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4B" w:rsidRDefault="0027794B" w:rsidP="0027794B">
      <w:pPr>
        <w:shd w:val="clear" w:color="auto" w:fill="FFFFFF"/>
        <w:tabs>
          <w:tab w:val="left" w:pos="0"/>
          <w:tab w:val="left" w:pos="142"/>
        </w:tabs>
        <w:autoSpaceDE w:val="0"/>
        <w:autoSpaceDN w:val="0"/>
        <w:adjustRightInd w:val="0"/>
        <w:jc w:val="both"/>
        <w:rPr>
          <w:rFonts w:ascii="Time Roman" w:hAnsi="Time Roman"/>
          <w:sz w:val="28"/>
          <w:szCs w:val="28"/>
        </w:rPr>
      </w:pPr>
    </w:p>
    <w:p w:rsidR="0027794B" w:rsidRDefault="0027794B" w:rsidP="0027794B">
      <w:pPr>
        <w:jc w:val="center"/>
        <w:rPr>
          <w:rFonts w:asciiTheme="minorHAnsi" w:eastAsiaTheme="minorHAnsi" w:hAnsiTheme="minorHAnsi" w:cstheme="minorBidi"/>
          <w:sz w:val="28"/>
          <w:szCs w:val="28"/>
          <w:lang w:eastAsia="en-US"/>
        </w:rPr>
      </w:pPr>
      <w:r>
        <w:rPr>
          <w:sz w:val="28"/>
          <w:szCs w:val="28"/>
        </w:rPr>
        <w:t xml:space="preserve"> </w:t>
      </w:r>
    </w:p>
    <w:tbl>
      <w:tblPr>
        <w:tblpPr w:leftFromText="180" w:rightFromText="180" w:bottomFromText="200" w:vertAnchor="page" w:horzAnchor="page" w:tblpX="1385" w:tblpY="1771"/>
        <w:tblW w:w="12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3793"/>
        <w:gridCol w:w="3191"/>
      </w:tblGrid>
      <w:tr w:rsidR="0027794B" w:rsidTr="0027794B">
        <w:trPr>
          <w:trHeight w:val="3055"/>
        </w:trPr>
        <w:tc>
          <w:tcPr>
            <w:tcW w:w="2943" w:type="dxa"/>
            <w:tcBorders>
              <w:top w:val="single" w:sz="4" w:space="0" w:color="auto"/>
              <w:left w:val="single" w:sz="4" w:space="0" w:color="auto"/>
              <w:bottom w:val="single" w:sz="4" w:space="0" w:color="auto"/>
              <w:right w:val="single" w:sz="4" w:space="0" w:color="auto"/>
            </w:tcBorders>
            <w:hideMark/>
          </w:tcPr>
          <w:p w:rsidR="0027794B" w:rsidRDefault="0027794B">
            <w:pPr>
              <w:pStyle w:val="af4"/>
              <w:tabs>
                <w:tab w:val="left" w:leader="underscore" w:pos="5131"/>
              </w:tabs>
              <w:spacing w:before="0" w:beforeAutospacing="0" w:after="0" w:afterAutospacing="0" w:line="276" w:lineRule="auto"/>
              <w:rPr>
                <w:color w:val="000000"/>
                <w:sz w:val="28"/>
                <w:szCs w:val="28"/>
                <w:lang w:eastAsia="en-US"/>
              </w:rPr>
            </w:pPr>
            <w:r>
              <w:rPr>
                <w:color w:val="000000"/>
                <w:sz w:val="28"/>
                <w:szCs w:val="28"/>
                <w:lang w:eastAsia="en-US"/>
              </w:rPr>
              <w:t>Принято на общем собрании  работников Учреждения  Протокол  № 2 от 11.12.2014г</w:t>
            </w:r>
            <w:proofErr w:type="gramStart"/>
            <w:r>
              <w:rPr>
                <w:color w:val="000000"/>
                <w:sz w:val="28"/>
                <w:szCs w:val="28"/>
                <w:lang w:eastAsia="en-US"/>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27794B" w:rsidRDefault="0027794B">
            <w:pPr>
              <w:rPr>
                <w:rFonts w:eastAsiaTheme="minorHAnsi"/>
                <w:bCs/>
                <w:color w:val="000000"/>
                <w:sz w:val="28"/>
                <w:szCs w:val="28"/>
                <w:lang w:eastAsia="en-US"/>
              </w:rPr>
            </w:pPr>
            <w:r>
              <w:rPr>
                <w:bCs/>
                <w:color w:val="000000"/>
                <w:sz w:val="28"/>
                <w:szCs w:val="28"/>
              </w:rPr>
              <w:t>Согласовано:</w:t>
            </w:r>
          </w:p>
          <w:p w:rsidR="0027794B" w:rsidRDefault="0027794B">
            <w:pPr>
              <w:rPr>
                <w:bCs/>
                <w:color w:val="000000"/>
                <w:sz w:val="28"/>
                <w:szCs w:val="28"/>
              </w:rPr>
            </w:pPr>
            <w:r>
              <w:rPr>
                <w:bCs/>
                <w:color w:val="000000"/>
                <w:sz w:val="28"/>
                <w:szCs w:val="28"/>
              </w:rPr>
              <w:t>с профсоюзным комитетом</w:t>
            </w:r>
          </w:p>
          <w:p w:rsidR="0027794B" w:rsidRDefault="0027794B">
            <w:pPr>
              <w:rPr>
                <w:bCs/>
                <w:color w:val="000000"/>
                <w:sz w:val="28"/>
                <w:szCs w:val="28"/>
              </w:rPr>
            </w:pPr>
            <w:r>
              <w:rPr>
                <w:bCs/>
                <w:color w:val="000000"/>
                <w:sz w:val="28"/>
                <w:szCs w:val="28"/>
              </w:rPr>
              <w:t xml:space="preserve">Председатель: </w:t>
            </w:r>
          </w:p>
          <w:p w:rsidR="0027794B" w:rsidRDefault="0027794B">
            <w:pPr>
              <w:rPr>
                <w:bCs/>
                <w:color w:val="000000"/>
                <w:sz w:val="28"/>
                <w:szCs w:val="28"/>
              </w:rPr>
            </w:pPr>
            <w:r>
              <w:rPr>
                <w:bCs/>
                <w:color w:val="000000"/>
                <w:sz w:val="28"/>
                <w:szCs w:val="28"/>
              </w:rPr>
              <w:t>_____________</w:t>
            </w:r>
            <w:r>
              <w:rPr>
                <w:bCs/>
                <w:i/>
                <w:iCs/>
                <w:color w:val="000000"/>
                <w:sz w:val="28"/>
                <w:szCs w:val="28"/>
              </w:rPr>
              <w:t xml:space="preserve">  </w:t>
            </w:r>
            <w:r>
              <w:rPr>
                <w:bCs/>
                <w:color w:val="000000"/>
                <w:sz w:val="28"/>
                <w:szCs w:val="28"/>
              </w:rPr>
              <w:t xml:space="preserve"> Зозуля Т.А.</w:t>
            </w:r>
          </w:p>
          <w:p w:rsidR="0027794B" w:rsidRDefault="0027794B">
            <w:pPr>
              <w:rPr>
                <w:bCs/>
                <w:color w:val="000000"/>
                <w:sz w:val="28"/>
                <w:szCs w:val="28"/>
              </w:rPr>
            </w:pPr>
          </w:p>
          <w:p w:rsidR="0027794B" w:rsidRDefault="0027794B">
            <w:pPr>
              <w:rPr>
                <w:bCs/>
                <w:color w:val="000000"/>
                <w:sz w:val="28"/>
                <w:szCs w:val="28"/>
              </w:rPr>
            </w:pPr>
          </w:p>
          <w:p w:rsidR="0027794B" w:rsidRDefault="0027794B">
            <w:pPr>
              <w:rPr>
                <w:bCs/>
                <w:color w:val="000000"/>
                <w:sz w:val="28"/>
                <w:szCs w:val="28"/>
              </w:rPr>
            </w:pPr>
          </w:p>
          <w:p w:rsidR="0027794B" w:rsidRDefault="0027794B">
            <w:pPr>
              <w:rPr>
                <w:b/>
                <w:bCs/>
                <w:color w:val="000000"/>
                <w:sz w:val="28"/>
                <w:szCs w:val="28"/>
                <w:lang w:eastAsia="en-US"/>
              </w:rPr>
            </w:pPr>
          </w:p>
        </w:tc>
        <w:tc>
          <w:tcPr>
            <w:tcW w:w="3793" w:type="dxa"/>
            <w:tcBorders>
              <w:top w:val="single" w:sz="4" w:space="0" w:color="auto"/>
              <w:left w:val="single" w:sz="4" w:space="0" w:color="auto"/>
              <w:bottom w:val="single" w:sz="4" w:space="0" w:color="auto"/>
              <w:right w:val="single" w:sz="4" w:space="0" w:color="auto"/>
            </w:tcBorders>
            <w:hideMark/>
          </w:tcPr>
          <w:p w:rsidR="0027794B" w:rsidRDefault="0027794B">
            <w:pPr>
              <w:rPr>
                <w:rFonts w:eastAsiaTheme="minorHAnsi"/>
                <w:bCs/>
                <w:color w:val="000000"/>
                <w:sz w:val="28"/>
                <w:szCs w:val="28"/>
                <w:lang w:eastAsia="en-US"/>
              </w:rPr>
            </w:pPr>
            <w:r>
              <w:rPr>
                <w:bCs/>
                <w:color w:val="000000"/>
                <w:sz w:val="28"/>
                <w:szCs w:val="28"/>
              </w:rPr>
              <w:t>Утверждено:</w:t>
            </w:r>
          </w:p>
          <w:p w:rsidR="0027794B" w:rsidRDefault="0027794B">
            <w:pPr>
              <w:rPr>
                <w:bCs/>
                <w:color w:val="000000"/>
                <w:sz w:val="28"/>
                <w:szCs w:val="28"/>
              </w:rPr>
            </w:pPr>
            <w:r>
              <w:rPr>
                <w:bCs/>
                <w:color w:val="000000"/>
                <w:sz w:val="28"/>
                <w:szCs w:val="28"/>
              </w:rPr>
              <w:t>Приказ № 27</w:t>
            </w:r>
          </w:p>
          <w:p w:rsidR="0027794B" w:rsidRDefault="0027794B">
            <w:pPr>
              <w:rPr>
                <w:bCs/>
                <w:color w:val="000000"/>
                <w:sz w:val="28"/>
                <w:szCs w:val="28"/>
              </w:rPr>
            </w:pPr>
            <w:r>
              <w:rPr>
                <w:bCs/>
                <w:color w:val="000000"/>
                <w:sz w:val="28"/>
                <w:szCs w:val="28"/>
              </w:rPr>
              <w:t xml:space="preserve"> Заведующий  МБДОУ   </w:t>
            </w:r>
            <w:r>
              <w:rPr>
                <w:sz w:val="24"/>
                <w:szCs w:val="24"/>
              </w:rPr>
              <w:t>«</w:t>
            </w:r>
            <w:proofErr w:type="spellStart"/>
            <w:r>
              <w:rPr>
                <w:sz w:val="24"/>
                <w:szCs w:val="24"/>
              </w:rPr>
              <w:t>Байцуровский</w:t>
            </w:r>
            <w:proofErr w:type="spellEnd"/>
            <w:r>
              <w:rPr>
                <w:sz w:val="24"/>
                <w:szCs w:val="24"/>
              </w:rPr>
              <w:t xml:space="preserve"> детский сад «</w:t>
            </w:r>
            <w:proofErr w:type="spellStart"/>
            <w:r>
              <w:rPr>
                <w:sz w:val="24"/>
                <w:szCs w:val="24"/>
              </w:rPr>
              <w:t>Чебурашка</w:t>
            </w:r>
            <w:proofErr w:type="spellEnd"/>
            <w:r>
              <w:rPr>
                <w:sz w:val="24"/>
                <w:szCs w:val="24"/>
              </w:rPr>
              <w:t>»</w:t>
            </w:r>
          </w:p>
          <w:p w:rsidR="0027794B" w:rsidRDefault="0027794B">
            <w:pPr>
              <w:rPr>
                <w:b/>
                <w:bCs/>
                <w:color w:val="000000"/>
                <w:sz w:val="28"/>
                <w:szCs w:val="28"/>
                <w:lang w:eastAsia="en-US"/>
              </w:rPr>
            </w:pPr>
            <w:r>
              <w:rPr>
                <w:bCs/>
                <w:color w:val="000000"/>
                <w:sz w:val="28"/>
                <w:szCs w:val="28"/>
              </w:rPr>
              <w:t xml:space="preserve">__________    </w:t>
            </w:r>
            <w:proofErr w:type="spellStart"/>
            <w:r>
              <w:rPr>
                <w:bCs/>
                <w:color w:val="000000"/>
                <w:sz w:val="28"/>
                <w:szCs w:val="28"/>
              </w:rPr>
              <w:t>Яковенко</w:t>
            </w:r>
            <w:proofErr w:type="spellEnd"/>
            <w:r>
              <w:rPr>
                <w:bCs/>
                <w:color w:val="000000"/>
                <w:sz w:val="28"/>
                <w:szCs w:val="28"/>
              </w:rPr>
              <w:t xml:space="preserve"> Г.П.</w:t>
            </w:r>
          </w:p>
        </w:tc>
        <w:tc>
          <w:tcPr>
            <w:tcW w:w="3191" w:type="dxa"/>
            <w:tcBorders>
              <w:top w:val="nil"/>
              <w:left w:val="single" w:sz="4" w:space="0" w:color="auto"/>
              <w:bottom w:val="nil"/>
              <w:right w:val="single" w:sz="4" w:space="0" w:color="auto"/>
            </w:tcBorders>
          </w:tcPr>
          <w:p w:rsidR="0027794B" w:rsidRDefault="0027794B">
            <w:pPr>
              <w:pStyle w:val="af4"/>
              <w:tabs>
                <w:tab w:val="left" w:leader="underscore" w:pos="5131"/>
              </w:tabs>
              <w:spacing w:before="0" w:beforeAutospacing="0" w:after="0" w:afterAutospacing="0" w:line="276" w:lineRule="auto"/>
              <w:jc w:val="center"/>
              <w:rPr>
                <w:color w:val="000000"/>
                <w:sz w:val="28"/>
                <w:szCs w:val="28"/>
                <w:lang w:eastAsia="en-US"/>
              </w:rPr>
            </w:pPr>
          </w:p>
        </w:tc>
      </w:tr>
    </w:tbl>
    <w:p w:rsidR="002723B1" w:rsidRDefault="002723B1" w:rsidP="002723B1">
      <w:pPr>
        <w:pStyle w:val="a3"/>
        <w:jc w:val="both"/>
        <w:rPr>
          <w:szCs w:val="24"/>
        </w:rPr>
      </w:pPr>
    </w:p>
    <w:tbl>
      <w:tblPr>
        <w:tblW w:w="10456" w:type="dxa"/>
        <w:tblLook w:val="04A0"/>
      </w:tblPr>
      <w:tblGrid>
        <w:gridCol w:w="4928"/>
        <w:gridCol w:w="5528"/>
      </w:tblGrid>
      <w:tr w:rsidR="002723B1" w:rsidTr="004C0491">
        <w:tc>
          <w:tcPr>
            <w:tcW w:w="4928" w:type="dxa"/>
            <w:hideMark/>
          </w:tcPr>
          <w:p w:rsidR="002723B1" w:rsidRDefault="008E6B75">
            <w:pPr>
              <w:spacing w:line="276" w:lineRule="auto"/>
              <w:jc w:val="right"/>
              <w:rPr>
                <w:bCs/>
                <w:sz w:val="24"/>
                <w:szCs w:val="22"/>
              </w:rPr>
            </w:pPr>
            <w:r>
              <w:rPr>
                <w:bCs/>
                <w:sz w:val="24"/>
                <w:szCs w:val="22"/>
              </w:rPr>
              <w:t xml:space="preserve"> </w:t>
            </w:r>
          </w:p>
        </w:tc>
        <w:tc>
          <w:tcPr>
            <w:tcW w:w="5528" w:type="dxa"/>
          </w:tcPr>
          <w:p w:rsidR="002723B1" w:rsidRDefault="008E6B75">
            <w:pPr>
              <w:jc w:val="right"/>
              <w:rPr>
                <w:bCs/>
                <w:sz w:val="24"/>
                <w:szCs w:val="22"/>
              </w:rPr>
            </w:pPr>
            <w:r>
              <w:rPr>
                <w:bCs/>
                <w:sz w:val="24"/>
                <w:szCs w:val="22"/>
              </w:rPr>
              <w:t xml:space="preserve"> </w:t>
            </w:r>
          </w:p>
        </w:tc>
      </w:tr>
    </w:tbl>
    <w:p w:rsidR="002723B1" w:rsidRDefault="002723B1" w:rsidP="0027794B">
      <w:pPr>
        <w:pStyle w:val="af4"/>
        <w:spacing w:before="0" w:beforeAutospacing="0" w:after="0" w:afterAutospacing="0"/>
        <w:rPr>
          <w:rStyle w:val="a8"/>
          <w:rFonts w:eastAsiaTheme="majorEastAsia"/>
        </w:rPr>
      </w:pPr>
    </w:p>
    <w:p w:rsidR="002723B1" w:rsidRDefault="002723B1" w:rsidP="002723B1">
      <w:pPr>
        <w:pStyle w:val="af4"/>
        <w:spacing w:before="0" w:beforeAutospacing="0" w:after="0" w:afterAutospacing="0"/>
        <w:jc w:val="center"/>
        <w:rPr>
          <w:rStyle w:val="a8"/>
          <w:rFonts w:eastAsiaTheme="majorEastAsia"/>
        </w:rPr>
      </w:pPr>
    </w:p>
    <w:p w:rsidR="002723B1" w:rsidRPr="0027794B" w:rsidRDefault="002723B1" w:rsidP="002723B1">
      <w:pPr>
        <w:pStyle w:val="af4"/>
        <w:spacing w:before="0" w:beforeAutospacing="0" w:after="0" w:afterAutospacing="0"/>
        <w:jc w:val="center"/>
        <w:rPr>
          <w:rStyle w:val="a8"/>
          <w:rFonts w:eastAsiaTheme="majorEastAsia"/>
          <w:sz w:val="28"/>
          <w:szCs w:val="28"/>
        </w:rPr>
      </w:pPr>
      <w:r w:rsidRPr="0027794B">
        <w:rPr>
          <w:rStyle w:val="a8"/>
          <w:rFonts w:eastAsiaTheme="majorEastAsia"/>
          <w:sz w:val="28"/>
          <w:szCs w:val="28"/>
        </w:rPr>
        <w:t xml:space="preserve">ПОЛОЖЕНИЕ </w:t>
      </w:r>
    </w:p>
    <w:p w:rsidR="002723B1" w:rsidRPr="0027794B" w:rsidRDefault="002723B1" w:rsidP="002723B1">
      <w:pPr>
        <w:pStyle w:val="af4"/>
        <w:spacing w:before="0" w:beforeAutospacing="0" w:after="0" w:afterAutospacing="0"/>
        <w:jc w:val="center"/>
        <w:rPr>
          <w:rFonts w:eastAsiaTheme="majorEastAsia"/>
          <w:b/>
          <w:sz w:val="28"/>
          <w:szCs w:val="28"/>
        </w:rPr>
      </w:pPr>
      <w:r w:rsidRPr="0027794B">
        <w:rPr>
          <w:rStyle w:val="a8"/>
          <w:rFonts w:eastAsiaTheme="majorEastAsia"/>
          <w:b w:val="0"/>
          <w:sz w:val="28"/>
          <w:szCs w:val="28"/>
        </w:rPr>
        <w:t>об организации питания</w:t>
      </w:r>
      <w:r w:rsidRPr="0027794B">
        <w:rPr>
          <w:b/>
          <w:sz w:val="28"/>
          <w:szCs w:val="28"/>
        </w:rPr>
        <w:t xml:space="preserve"> </w:t>
      </w:r>
      <w:r w:rsidRPr="0027794B">
        <w:rPr>
          <w:rStyle w:val="a8"/>
          <w:rFonts w:eastAsiaTheme="majorEastAsia"/>
          <w:b w:val="0"/>
          <w:sz w:val="28"/>
          <w:szCs w:val="28"/>
        </w:rPr>
        <w:t>детей</w:t>
      </w:r>
    </w:p>
    <w:p w:rsidR="002723B1" w:rsidRPr="0027794B" w:rsidRDefault="004C0491" w:rsidP="002723B1">
      <w:pPr>
        <w:pStyle w:val="af4"/>
        <w:spacing w:before="0" w:beforeAutospacing="0" w:after="0" w:afterAutospacing="0"/>
        <w:jc w:val="center"/>
        <w:rPr>
          <w:rStyle w:val="a8"/>
          <w:rFonts w:eastAsiaTheme="majorEastAsia"/>
          <w:b w:val="0"/>
          <w:sz w:val="28"/>
          <w:szCs w:val="28"/>
        </w:rPr>
      </w:pPr>
      <w:r w:rsidRPr="0027794B">
        <w:rPr>
          <w:rStyle w:val="a8"/>
          <w:rFonts w:eastAsiaTheme="majorEastAsia"/>
          <w:b w:val="0"/>
          <w:sz w:val="28"/>
          <w:szCs w:val="28"/>
        </w:rPr>
        <w:t xml:space="preserve">в МБДОУ  </w:t>
      </w:r>
      <w:r w:rsidRPr="0027794B">
        <w:rPr>
          <w:sz w:val="28"/>
          <w:szCs w:val="28"/>
        </w:rPr>
        <w:t>«</w:t>
      </w:r>
      <w:proofErr w:type="spellStart"/>
      <w:r w:rsidRPr="0027794B">
        <w:rPr>
          <w:sz w:val="28"/>
          <w:szCs w:val="28"/>
        </w:rPr>
        <w:t>Байцуровский</w:t>
      </w:r>
      <w:proofErr w:type="spellEnd"/>
      <w:r w:rsidRPr="0027794B">
        <w:rPr>
          <w:b/>
          <w:sz w:val="28"/>
          <w:szCs w:val="28"/>
        </w:rPr>
        <w:t xml:space="preserve"> </w:t>
      </w:r>
      <w:r w:rsidRPr="0027794B">
        <w:rPr>
          <w:rStyle w:val="a8"/>
          <w:rFonts w:eastAsiaTheme="majorEastAsia"/>
          <w:b w:val="0"/>
          <w:sz w:val="28"/>
          <w:szCs w:val="28"/>
        </w:rPr>
        <w:t>детский сад  «</w:t>
      </w:r>
      <w:proofErr w:type="spellStart"/>
      <w:r w:rsidRPr="0027794B">
        <w:rPr>
          <w:rStyle w:val="a8"/>
          <w:rFonts w:eastAsiaTheme="majorEastAsia"/>
          <w:b w:val="0"/>
          <w:sz w:val="28"/>
          <w:szCs w:val="28"/>
        </w:rPr>
        <w:t>Чебурашка</w:t>
      </w:r>
      <w:proofErr w:type="spellEnd"/>
      <w:r w:rsidRPr="0027794B">
        <w:rPr>
          <w:rStyle w:val="a8"/>
          <w:rFonts w:eastAsiaTheme="majorEastAsia"/>
          <w:b w:val="0"/>
          <w:sz w:val="28"/>
          <w:szCs w:val="28"/>
        </w:rPr>
        <w:t>»</w:t>
      </w:r>
    </w:p>
    <w:p w:rsidR="002723B1" w:rsidRPr="0027794B" w:rsidRDefault="002723B1" w:rsidP="002723B1">
      <w:pPr>
        <w:pStyle w:val="af4"/>
        <w:spacing w:before="0" w:beforeAutospacing="0" w:after="0" w:afterAutospacing="0"/>
        <w:jc w:val="center"/>
        <w:rPr>
          <w:rFonts w:eastAsiaTheme="majorEastAsia"/>
          <w:sz w:val="28"/>
          <w:szCs w:val="28"/>
        </w:rPr>
      </w:pPr>
    </w:p>
    <w:p w:rsidR="002723B1" w:rsidRPr="0027794B" w:rsidRDefault="002723B1" w:rsidP="002723B1">
      <w:pPr>
        <w:pStyle w:val="af4"/>
        <w:numPr>
          <w:ilvl w:val="0"/>
          <w:numId w:val="1"/>
        </w:numPr>
        <w:spacing w:before="0" w:beforeAutospacing="0" w:after="0" w:afterAutospacing="0"/>
        <w:jc w:val="center"/>
        <w:rPr>
          <w:rStyle w:val="a8"/>
          <w:rFonts w:eastAsiaTheme="majorEastAsia"/>
          <w:sz w:val="28"/>
          <w:szCs w:val="28"/>
        </w:rPr>
      </w:pPr>
      <w:r w:rsidRPr="0027794B">
        <w:rPr>
          <w:rStyle w:val="a8"/>
          <w:rFonts w:eastAsiaTheme="majorEastAsia"/>
          <w:sz w:val="28"/>
          <w:szCs w:val="28"/>
        </w:rPr>
        <w:t>Общие положения</w:t>
      </w:r>
    </w:p>
    <w:p w:rsidR="002723B1" w:rsidRPr="0027794B" w:rsidRDefault="002723B1" w:rsidP="002723B1">
      <w:pPr>
        <w:pStyle w:val="af4"/>
        <w:spacing w:before="0" w:beforeAutospacing="0" w:after="0" w:afterAutospacing="0"/>
        <w:ind w:left="720"/>
        <w:rPr>
          <w:rFonts w:eastAsiaTheme="majorEastAsia"/>
          <w:sz w:val="28"/>
          <w:szCs w:val="28"/>
        </w:rPr>
      </w:pPr>
    </w:p>
    <w:p w:rsidR="002723B1" w:rsidRPr="0027794B" w:rsidRDefault="002723B1" w:rsidP="002723B1">
      <w:pPr>
        <w:pStyle w:val="af4"/>
        <w:spacing w:before="0" w:beforeAutospacing="0" w:after="0" w:afterAutospacing="0"/>
        <w:jc w:val="both"/>
        <w:rPr>
          <w:bCs/>
          <w:sz w:val="28"/>
          <w:szCs w:val="28"/>
        </w:rPr>
      </w:pPr>
      <w:r w:rsidRPr="0027794B">
        <w:rPr>
          <w:sz w:val="28"/>
          <w:szCs w:val="28"/>
        </w:rPr>
        <w:t xml:space="preserve">1.1. </w:t>
      </w:r>
      <w:proofErr w:type="gramStart"/>
      <w:r w:rsidRPr="0027794B">
        <w:rPr>
          <w:sz w:val="28"/>
          <w:szCs w:val="28"/>
        </w:rPr>
        <w:t>Настоящее положение разработано для муниципального дошкольного образовательного учреждения</w:t>
      </w:r>
      <w:r w:rsidR="004C0491" w:rsidRPr="0027794B">
        <w:rPr>
          <w:b/>
          <w:sz w:val="28"/>
          <w:szCs w:val="28"/>
        </w:rPr>
        <w:t xml:space="preserve"> </w:t>
      </w:r>
      <w:r w:rsidR="004C0491" w:rsidRPr="0027794B">
        <w:rPr>
          <w:sz w:val="28"/>
          <w:szCs w:val="28"/>
        </w:rPr>
        <w:t>«</w:t>
      </w:r>
      <w:proofErr w:type="spellStart"/>
      <w:r w:rsidR="004C0491" w:rsidRPr="0027794B">
        <w:rPr>
          <w:sz w:val="28"/>
          <w:szCs w:val="28"/>
        </w:rPr>
        <w:t>Байцуровский</w:t>
      </w:r>
      <w:proofErr w:type="spellEnd"/>
      <w:r w:rsidR="004C0491" w:rsidRPr="0027794B">
        <w:rPr>
          <w:b/>
          <w:sz w:val="28"/>
          <w:szCs w:val="28"/>
        </w:rPr>
        <w:t xml:space="preserve"> </w:t>
      </w:r>
      <w:r w:rsidRPr="0027794B">
        <w:rPr>
          <w:rStyle w:val="a8"/>
          <w:rFonts w:eastAsiaTheme="majorEastAsia"/>
          <w:b w:val="0"/>
          <w:sz w:val="28"/>
          <w:szCs w:val="28"/>
        </w:rPr>
        <w:t>детский сад </w:t>
      </w:r>
      <w:r w:rsidR="004C0491" w:rsidRPr="0027794B">
        <w:rPr>
          <w:rStyle w:val="a8"/>
          <w:rFonts w:eastAsiaTheme="majorEastAsia"/>
          <w:b w:val="0"/>
          <w:sz w:val="28"/>
          <w:szCs w:val="28"/>
        </w:rPr>
        <w:t xml:space="preserve"> «</w:t>
      </w:r>
      <w:proofErr w:type="spellStart"/>
      <w:r w:rsidR="004C0491" w:rsidRPr="0027794B">
        <w:rPr>
          <w:rStyle w:val="a8"/>
          <w:rFonts w:eastAsiaTheme="majorEastAsia"/>
          <w:b w:val="0"/>
          <w:sz w:val="28"/>
          <w:szCs w:val="28"/>
        </w:rPr>
        <w:t>Чебурашка</w:t>
      </w:r>
      <w:proofErr w:type="spellEnd"/>
      <w:r w:rsidR="004C0491" w:rsidRPr="0027794B">
        <w:rPr>
          <w:rStyle w:val="a8"/>
          <w:rFonts w:eastAsiaTheme="majorEastAsia"/>
          <w:b w:val="0"/>
          <w:sz w:val="28"/>
          <w:szCs w:val="28"/>
        </w:rPr>
        <w:t>»</w:t>
      </w:r>
      <w:r w:rsidRPr="0027794B">
        <w:rPr>
          <w:rStyle w:val="a8"/>
          <w:rFonts w:eastAsiaTheme="majorEastAsia"/>
          <w:b w:val="0"/>
          <w:sz w:val="28"/>
          <w:szCs w:val="28"/>
        </w:rPr>
        <w:t xml:space="preserve"> </w:t>
      </w:r>
      <w:r w:rsidRPr="0027794B">
        <w:rPr>
          <w:sz w:val="28"/>
          <w:szCs w:val="28"/>
        </w:rPr>
        <w:t>(далее – Учреждение) в соответствии с Законом РФ «Об образовании», Типовым положением о дошкольном образовательном учреждении, «Санитарно-эпидемиологическими требованиями к устройству, содержанию и организации режима работы в дошкольных организациях» (СанПиН 2.4.1.2660-10), утвержденными постановлением Главного государственного санитарного врача Российской Федерации от 22.07.2010 г. № 91, Уставом Учреждения.</w:t>
      </w:r>
      <w:proofErr w:type="gramEnd"/>
    </w:p>
    <w:p w:rsidR="002723B1" w:rsidRPr="0027794B" w:rsidRDefault="002723B1" w:rsidP="002723B1">
      <w:pPr>
        <w:pStyle w:val="af4"/>
        <w:spacing w:before="0" w:beforeAutospacing="0" w:after="0" w:afterAutospacing="0"/>
        <w:jc w:val="both"/>
        <w:rPr>
          <w:sz w:val="28"/>
          <w:szCs w:val="28"/>
        </w:rPr>
      </w:pPr>
      <w:r w:rsidRPr="0027794B">
        <w:rPr>
          <w:sz w:val="28"/>
          <w:szCs w:val="28"/>
        </w:rPr>
        <w:t>1.2.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2723B1" w:rsidRPr="0027794B" w:rsidRDefault="002723B1" w:rsidP="002723B1">
      <w:pPr>
        <w:pStyle w:val="af4"/>
        <w:spacing w:before="0" w:beforeAutospacing="0" w:after="0" w:afterAutospacing="0"/>
        <w:jc w:val="both"/>
        <w:rPr>
          <w:sz w:val="28"/>
          <w:szCs w:val="28"/>
        </w:rPr>
      </w:pPr>
      <w:r w:rsidRPr="0027794B">
        <w:rPr>
          <w:sz w:val="28"/>
          <w:szCs w:val="28"/>
        </w:rPr>
        <w:t>1.3. Основными   задачами    организации     питания    детей     в       Учреждении     являются:</w:t>
      </w:r>
    </w:p>
    <w:p w:rsidR="002723B1" w:rsidRPr="0027794B" w:rsidRDefault="002723B1" w:rsidP="002723B1">
      <w:pPr>
        <w:pStyle w:val="af4"/>
        <w:numPr>
          <w:ilvl w:val="0"/>
          <w:numId w:val="2"/>
        </w:numPr>
        <w:spacing w:before="0" w:beforeAutospacing="0" w:after="0" w:afterAutospacing="0"/>
        <w:jc w:val="both"/>
        <w:rPr>
          <w:sz w:val="28"/>
          <w:szCs w:val="28"/>
        </w:rPr>
      </w:pPr>
      <w:r w:rsidRPr="0027794B">
        <w:rPr>
          <w:sz w:val="28"/>
          <w:szCs w:val="28"/>
        </w:rPr>
        <w:t>создание условий, направленных на обеспечение воспитанников рациональным сбалансированным    питанием,</w:t>
      </w:r>
    </w:p>
    <w:p w:rsidR="002723B1" w:rsidRPr="0027794B" w:rsidRDefault="002723B1" w:rsidP="002723B1">
      <w:pPr>
        <w:pStyle w:val="af4"/>
        <w:numPr>
          <w:ilvl w:val="0"/>
          <w:numId w:val="2"/>
        </w:numPr>
        <w:spacing w:before="0" w:beforeAutospacing="0" w:after="0" w:afterAutospacing="0"/>
        <w:jc w:val="both"/>
        <w:rPr>
          <w:sz w:val="28"/>
          <w:szCs w:val="28"/>
        </w:rPr>
      </w:pPr>
      <w:r w:rsidRPr="0027794B">
        <w:rPr>
          <w:sz w:val="28"/>
          <w:szCs w:val="28"/>
        </w:rPr>
        <w:t>гарантирование     качества  и   безопасности              питания,   пищевых     продуктов,   используемых   в   приготовлении      блюд,              </w:t>
      </w:r>
    </w:p>
    <w:p w:rsidR="002723B1" w:rsidRPr="0027794B" w:rsidRDefault="002723B1" w:rsidP="002723B1">
      <w:pPr>
        <w:pStyle w:val="af4"/>
        <w:numPr>
          <w:ilvl w:val="0"/>
          <w:numId w:val="2"/>
        </w:numPr>
        <w:spacing w:before="0" w:beforeAutospacing="0" w:after="0" w:afterAutospacing="0"/>
        <w:jc w:val="both"/>
        <w:rPr>
          <w:sz w:val="28"/>
          <w:szCs w:val="28"/>
        </w:rPr>
      </w:pPr>
      <w:r w:rsidRPr="0027794B">
        <w:rPr>
          <w:sz w:val="28"/>
          <w:szCs w:val="28"/>
        </w:rPr>
        <w:t>пропаганда принципов здорового и полноценного питания.</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1.4. Организация питания в Учреждении  осуществляется как   за   счет   средств    бюджета, так и за счет средств родителей (законных </w:t>
      </w:r>
      <w:r w:rsidRPr="0027794B">
        <w:rPr>
          <w:sz w:val="28"/>
          <w:szCs w:val="28"/>
        </w:rPr>
        <w:lastRenderedPageBreak/>
        <w:t xml:space="preserve">представителей) воспитанников. </w:t>
      </w:r>
      <w:r w:rsidRPr="0027794B">
        <w:rPr>
          <w:sz w:val="28"/>
          <w:szCs w:val="28"/>
        </w:rPr>
        <w:br/>
        <w:t xml:space="preserve">1.5. Положение      устанавливает         порядок          организации         питания       детей  от   2 до 7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 </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1.6.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Учреждения  в соответствии со штатным расписанием и функциональными обязанностями (кладовщик, шеф-повар, работники пищеблока, воспитатели, младшие воспитатели). </w:t>
      </w:r>
    </w:p>
    <w:p w:rsidR="002723B1" w:rsidRPr="0027794B" w:rsidRDefault="002723B1" w:rsidP="002723B1">
      <w:pPr>
        <w:pStyle w:val="af4"/>
        <w:spacing w:before="0" w:beforeAutospacing="0" w:after="0" w:afterAutospacing="0"/>
        <w:jc w:val="both"/>
        <w:rPr>
          <w:sz w:val="28"/>
          <w:szCs w:val="28"/>
        </w:rPr>
      </w:pPr>
      <w:r w:rsidRPr="0027794B">
        <w:rPr>
          <w:sz w:val="28"/>
          <w:szCs w:val="28"/>
        </w:rPr>
        <w:t>1.7. Ответственность за   соблюдение    санитарно-эпидемиологических норм и правил при организации детского питания возлагается на заведующего  Учреждением.</w:t>
      </w: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ind w:left="720"/>
        <w:rPr>
          <w:rStyle w:val="a8"/>
          <w:rFonts w:eastAsiaTheme="majorEastAsia"/>
          <w:sz w:val="28"/>
          <w:szCs w:val="28"/>
        </w:rPr>
      </w:pPr>
    </w:p>
    <w:p w:rsidR="002723B1" w:rsidRPr="0027794B" w:rsidRDefault="002723B1" w:rsidP="002723B1">
      <w:pPr>
        <w:pStyle w:val="af4"/>
        <w:spacing w:before="0" w:beforeAutospacing="0" w:after="0" w:afterAutospacing="0"/>
        <w:ind w:left="720"/>
        <w:rPr>
          <w:rStyle w:val="a8"/>
          <w:rFonts w:eastAsiaTheme="majorEastAsia"/>
          <w:sz w:val="28"/>
          <w:szCs w:val="28"/>
        </w:rPr>
      </w:pPr>
    </w:p>
    <w:p w:rsidR="002723B1" w:rsidRPr="0027794B" w:rsidRDefault="002723B1" w:rsidP="002723B1">
      <w:pPr>
        <w:pStyle w:val="af4"/>
        <w:spacing w:before="0" w:beforeAutospacing="0" w:after="0" w:afterAutospacing="0"/>
        <w:ind w:left="720"/>
        <w:rPr>
          <w:rStyle w:val="a8"/>
          <w:rFonts w:eastAsiaTheme="majorEastAsia"/>
          <w:sz w:val="28"/>
          <w:szCs w:val="28"/>
        </w:rPr>
      </w:pPr>
    </w:p>
    <w:p w:rsidR="002723B1" w:rsidRPr="0027794B" w:rsidRDefault="002723B1" w:rsidP="002723B1">
      <w:pPr>
        <w:pStyle w:val="af4"/>
        <w:numPr>
          <w:ilvl w:val="0"/>
          <w:numId w:val="1"/>
        </w:numPr>
        <w:spacing w:before="0" w:beforeAutospacing="0" w:after="0" w:afterAutospacing="0"/>
        <w:jc w:val="center"/>
        <w:rPr>
          <w:rStyle w:val="a8"/>
          <w:rFonts w:eastAsiaTheme="majorEastAsia"/>
          <w:sz w:val="28"/>
          <w:szCs w:val="28"/>
        </w:rPr>
      </w:pPr>
      <w:r w:rsidRPr="0027794B">
        <w:rPr>
          <w:rStyle w:val="a8"/>
          <w:rFonts w:eastAsiaTheme="majorEastAsia"/>
          <w:sz w:val="28"/>
          <w:szCs w:val="28"/>
        </w:rPr>
        <w:t>Организация  питания детей в Учреждении</w:t>
      </w:r>
    </w:p>
    <w:p w:rsidR="002723B1" w:rsidRPr="0027794B" w:rsidRDefault="002723B1" w:rsidP="002723B1">
      <w:pPr>
        <w:pStyle w:val="af4"/>
        <w:spacing w:before="0" w:beforeAutospacing="0" w:after="0" w:afterAutospacing="0"/>
        <w:ind w:left="720"/>
        <w:rPr>
          <w:rFonts w:eastAsiaTheme="majorEastAsia"/>
          <w:sz w:val="28"/>
          <w:szCs w:val="28"/>
        </w:rPr>
      </w:pPr>
    </w:p>
    <w:p w:rsidR="002723B1" w:rsidRPr="0027794B" w:rsidRDefault="002723B1" w:rsidP="002723B1">
      <w:pPr>
        <w:pStyle w:val="af4"/>
        <w:spacing w:before="0" w:beforeAutospacing="0" w:after="0" w:afterAutospacing="0"/>
        <w:jc w:val="both"/>
        <w:rPr>
          <w:sz w:val="28"/>
          <w:szCs w:val="28"/>
        </w:rPr>
      </w:pPr>
      <w:r w:rsidRPr="0027794B">
        <w:rPr>
          <w:sz w:val="28"/>
          <w:szCs w:val="28"/>
        </w:rPr>
        <w:t>2.1. Воспитанники Учреждения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2723B1" w:rsidRPr="0027794B" w:rsidRDefault="002723B1" w:rsidP="002723B1">
      <w:pPr>
        <w:pStyle w:val="af4"/>
        <w:spacing w:before="0" w:beforeAutospacing="0" w:after="0" w:afterAutospacing="0"/>
        <w:jc w:val="both"/>
        <w:rPr>
          <w:sz w:val="28"/>
          <w:szCs w:val="28"/>
        </w:rPr>
      </w:pPr>
      <w:r w:rsidRPr="0027794B">
        <w:rPr>
          <w:sz w:val="28"/>
          <w:szCs w:val="28"/>
        </w:rPr>
        <w:t>2.2. При распределении общей калорийности суточного питания детей, пребывающих в Учреждении 12 часов, используется следующий норматив: завтрак – 20%; обед - 35%; полдник (15%), ужин – 20%.  В промежутке между завтраком и обедом рекомендуется дополнительный приём пищи – второй завтрак (5%), включающий напиток или сок и (или) свежие фрукты. В Учреждении организован «уплотнённый» полдник (30-35%) с включением блюд ужина.</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2.3. Питание в Учреждении осуществляется в соответствии с примерным цикличным десятидневным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2 до 3 лет и для детей с 3 до 7 лет,  утвержденным </w:t>
      </w:r>
      <w:proofErr w:type="gramStart"/>
      <w:r w:rsidRPr="0027794B">
        <w:rPr>
          <w:sz w:val="28"/>
          <w:szCs w:val="28"/>
        </w:rPr>
        <w:t>заведующим  Учреждения</w:t>
      </w:r>
      <w:proofErr w:type="gramEnd"/>
      <w:r w:rsidRPr="0027794B">
        <w:rPr>
          <w:sz w:val="28"/>
          <w:szCs w:val="28"/>
        </w:rPr>
        <w:t>.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2.4.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w:t>
      </w:r>
      <w:r w:rsidRPr="0027794B">
        <w:rPr>
          <w:sz w:val="28"/>
          <w:szCs w:val="28"/>
        </w:rPr>
        <w:lastRenderedPageBreak/>
        <w:t>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2.5. </w:t>
      </w:r>
      <w:proofErr w:type="gramStart"/>
      <w:r w:rsidRPr="0027794B">
        <w:rPr>
          <w:sz w:val="28"/>
          <w:szCs w:val="28"/>
        </w:rPr>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27794B">
        <w:rPr>
          <w:sz w:val="28"/>
          <w:szCs w:val="28"/>
        </w:rPr>
        <w:t xml:space="preserve">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2.6. При </w:t>
      </w:r>
      <w:proofErr w:type="gramStart"/>
      <w:r w:rsidRPr="0027794B">
        <w:rPr>
          <w:sz w:val="28"/>
          <w:szCs w:val="28"/>
        </w:rPr>
        <w:t>отсутствии</w:t>
      </w:r>
      <w:proofErr w:type="gramEnd"/>
      <w:r w:rsidRPr="0027794B">
        <w:rPr>
          <w:sz w:val="28"/>
          <w:szCs w:val="28"/>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2.4.12660-10 таблицей замены продуктов по белкам и углеводам.</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2.7.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w:t>
      </w:r>
      <w:proofErr w:type="gramStart"/>
      <w:r w:rsidRPr="0027794B">
        <w:rPr>
          <w:sz w:val="28"/>
          <w:szCs w:val="28"/>
        </w:rPr>
        <w:t>заведующим Учреждения</w:t>
      </w:r>
      <w:proofErr w:type="gramEnd"/>
      <w:r w:rsidRPr="0027794B">
        <w:rPr>
          <w:sz w:val="28"/>
          <w:szCs w:val="28"/>
        </w:rPr>
        <w:t>.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2723B1" w:rsidRPr="0027794B" w:rsidRDefault="002723B1" w:rsidP="002723B1">
      <w:pPr>
        <w:pStyle w:val="af4"/>
        <w:spacing w:before="0" w:beforeAutospacing="0" w:after="0" w:afterAutospacing="0"/>
        <w:jc w:val="both"/>
        <w:rPr>
          <w:sz w:val="28"/>
          <w:szCs w:val="28"/>
        </w:rPr>
      </w:pPr>
      <w:r w:rsidRPr="0027794B">
        <w:rPr>
          <w:sz w:val="28"/>
          <w:szCs w:val="28"/>
        </w:rPr>
        <w:t>2.8. 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заведующего. Исправления в меню-требование не допускаются.</w:t>
      </w:r>
    </w:p>
    <w:p w:rsidR="002723B1" w:rsidRPr="0027794B" w:rsidRDefault="002723B1" w:rsidP="002723B1">
      <w:pPr>
        <w:pStyle w:val="af4"/>
        <w:spacing w:before="0" w:beforeAutospacing="0" w:after="0" w:afterAutospacing="0"/>
        <w:jc w:val="both"/>
        <w:rPr>
          <w:sz w:val="28"/>
          <w:szCs w:val="28"/>
        </w:rPr>
      </w:pPr>
      <w:r w:rsidRPr="0027794B">
        <w:rPr>
          <w:sz w:val="28"/>
          <w:szCs w:val="28"/>
        </w:rPr>
        <w:t>2.9.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2.10. В целях профилактики гиповитаминозов в Учреждении </w:t>
      </w:r>
      <w:proofErr w:type="gramStart"/>
      <w:r w:rsidRPr="0027794B">
        <w:rPr>
          <w:sz w:val="28"/>
          <w:szCs w:val="28"/>
        </w:rPr>
        <w:t>проводится</w:t>
      </w:r>
      <w:proofErr w:type="gramEnd"/>
      <w:r w:rsidRPr="0027794B">
        <w:rPr>
          <w:sz w:val="28"/>
          <w:szCs w:val="28"/>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2.11. Выдача пищи на группы осуществляется строго по утвержденному  графику только после проведения приемочного контроля </w:t>
      </w:r>
      <w:proofErr w:type="spellStart"/>
      <w:r w:rsidRPr="0027794B">
        <w:rPr>
          <w:sz w:val="28"/>
          <w:szCs w:val="28"/>
        </w:rPr>
        <w:t>бракеражной</w:t>
      </w:r>
      <w:proofErr w:type="spellEnd"/>
      <w:r w:rsidRPr="0027794B">
        <w:rPr>
          <w:sz w:val="28"/>
          <w:szCs w:val="28"/>
        </w:rPr>
        <w:t xml:space="preserve"> комиссией в составе повара, заведующего (или его заместителя), </w:t>
      </w:r>
      <w:r w:rsidRPr="0027794B">
        <w:rPr>
          <w:sz w:val="28"/>
          <w:szCs w:val="28"/>
        </w:rPr>
        <w:lastRenderedPageBreak/>
        <w:t>медицинского работника. Результаты контроля регистрируются в «Журнале бракеража готовой кулинарной продукции».</w:t>
      </w:r>
    </w:p>
    <w:p w:rsidR="002723B1" w:rsidRPr="0027794B" w:rsidRDefault="002723B1" w:rsidP="002723B1">
      <w:pPr>
        <w:pStyle w:val="af4"/>
        <w:spacing w:before="0" w:beforeAutospacing="0" w:after="0" w:afterAutospacing="0"/>
        <w:jc w:val="both"/>
        <w:rPr>
          <w:sz w:val="28"/>
          <w:szCs w:val="28"/>
        </w:rPr>
      </w:pPr>
      <w:r w:rsidRPr="0027794B">
        <w:rPr>
          <w:sz w:val="28"/>
          <w:szCs w:val="28"/>
        </w:rPr>
        <w:t>2.12. Выдавать готовую пищу детям следует только с раз</w:t>
      </w:r>
      <w:r w:rsidRPr="0027794B">
        <w:rPr>
          <w:sz w:val="28"/>
          <w:szCs w:val="28"/>
        </w:rPr>
        <w:softHyphen/>
        <w:t xml:space="preserve">решения медработника, после снятия им пробы и записи в </w:t>
      </w:r>
      <w:proofErr w:type="spellStart"/>
      <w:r w:rsidRPr="0027794B">
        <w:rPr>
          <w:sz w:val="28"/>
          <w:szCs w:val="28"/>
        </w:rPr>
        <w:t>бракеражном</w:t>
      </w:r>
      <w:proofErr w:type="spellEnd"/>
      <w:r w:rsidRPr="0027794B">
        <w:rPr>
          <w:sz w:val="28"/>
          <w:szCs w:val="28"/>
        </w:rPr>
        <w:t xml:space="preserve"> журнале результатов оценки готовых блюд. При этом в журнале отмечается результат пробы каж</w:t>
      </w:r>
      <w:r w:rsidRPr="0027794B">
        <w:rPr>
          <w:sz w:val="28"/>
          <w:szCs w:val="28"/>
        </w:rPr>
        <w:softHyphen/>
        <w:t>дого блюда.</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2.13.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27794B">
        <w:rPr>
          <w:sz w:val="28"/>
          <w:szCs w:val="28"/>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27794B">
        <w:rPr>
          <w:sz w:val="28"/>
          <w:szCs w:val="28"/>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2723B1" w:rsidRPr="0027794B" w:rsidRDefault="002723B1" w:rsidP="002723B1">
      <w:pPr>
        <w:pStyle w:val="af4"/>
        <w:spacing w:before="0" w:beforeAutospacing="0" w:after="0" w:afterAutospacing="0"/>
        <w:jc w:val="both"/>
        <w:rPr>
          <w:sz w:val="28"/>
          <w:szCs w:val="28"/>
        </w:rPr>
      </w:pPr>
      <w:r w:rsidRPr="0027794B">
        <w:rPr>
          <w:sz w:val="28"/>
          <w:szCs w:val="28"/>
        </w:rPr>
        <w:t>2.14.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2723B1" w:rsidRPr="0027794B" w:rsidRDefault="002723B1" w:rsidP="002723B1">
      <w:pPr>
        <w:pStyle w:val="af4"/>
        <w:spacing w:before="0" w:beforeAutospacing="0" w:after="0" w:afterAutospacing="0"/>
        <w:jc w:val="both"/>
        <w:rPr>
          <w:sz w:val="28"/>
          <w:szCs w:val="28"/>
        </w:rPr>
      </w:pPr>
      <w:r w:rsidRPr="0027794B">
        <w:rPr>
          <w:sz w:val="28"/>
          <w:szCs w:val="28"/>
        </w:rPr>
        <w:t>2.15. 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2723B1" w:rsidRPr="0027794B" w:rsidRDefault="002723B1" w:rsidP="002723B1">
      <w:pPr>
        <w:pStyle w:val="af4"/>
        <w:spacing w:before="0" w:beforeAutospacing="0" w:after="0" w:afterAutospacing="0"/>
        <w:jc w:val="both"/>
        <w:rPr>
          <w:sz w:val="28"/>
          <w:szCs w:val="28"/>
        </w:rPr>
      </w:pPr>
      <w:r w:rsidRPr="0027794B">
        <w:rPr>
          <w:sz w:val="28"/>
          <w:szCs w:val="28"/>
        </w:rPr>
        <w:t>2.16.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2723B1" w:rsidRPr="0027794B" w:rsidRDefault="002723B1" w:rsidP="002723B1">
      <w:pPr>
        <w:pStyle w:val="af4"/>
        <w:spacing w:before="0" w:beforeAutospacing="0" w:after="0" w:afterAutospacing="0"/>
        <w:jc w:val="both"/>
        <w:rPr>
          <w:sz w:val="28"/>
          <w:szCs w:val="28"/>
        </w:rPr>
      </w:pPr>
      <w:r w:rsidRPr="0027794B">
        <w:rPr>
          <w:sz w:val="28"/>
          <w:szCs w:val="28"/>
        </w:rPr>
        <w:lastRenderedPageBreak/>
        <w:t>2.17. 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2723B1" w:rsidRPr="0027794B" w:rsidRDefault="002723B1" w:rsidP="002723B1">
      <w:pPr>
        <w:pStyle w:val="af4"/>
        <w:spacing w:before="0" w:beforeAutospacing="0" w:after="0" w:afterAutospacing="0"/>
        <w:jc w:val="both"/>
        <w:rPr>
          <w:sz w:val="28"/>
          <w:szCs w:val="28"/>
        </w:rPr>
      </w:pPr>
      <w:r w:rsidRPr="0027794B">
        <w:rPr>
          <w:sz w:val="28"/>
          <w:szCs w:val="28"/>
        </w:rPr>
        <w:t>2.18. Всё технологическое и холодильное оборудование должно быть в рабочем состоянии.</w:t>
      </w:r>
    </w:p>
    <w:p w:rsidR="002723B1" w:rsidRPr="0027794B" w:rsidRDefault="002723B1" w:rsidP="002723B1">
      <w:pPr>
        <w:pStyle w:val="af4"/>
        <w:spacing w:before="0" w:beforeAutospacing="0" w:after="0" w:afterAutospacing="0"/>
        <w:jc w:val="both"/>
        <w:rPr>
          <w:sz w:val="28"/>
          <w:szCs w:val="28"/>
        </w:rPr>
      </w:pPr>
      <w:r w:rsidRPr="0027794B">
        <w:rPr>
          <w:sz w:val="28"/>
          <w:szCs w:val="28"/>
        </w:rPr>
        <w:t>2.19.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2723B1" w:rsidRPr="0027794B" w:rsidRDefault="002723B1" w:rsidP="002723B1">
      <w:pPr>
        <w:pStyle w:val="af4"/>
        <w:spacing w:before="0" w:beforeAutospacing="0" w:after="0" w:afterAutospacing="0"/>
        <w:jc w:val="both"/>
        <w:rPr>
          <w:sz w:val="28"/>
          <w:szCs w:val="28"/>
        </w:rPr>
      </w:pPr>
      <w:r w:rsidRPr="0027794B">
        <w:rPr>
          <w:sz w:val="28"/>
          <w:szCs w:val="28"/>
        </w:rPr>
        <w:t>2.20. Для приготовления пищи   используется   электрооборудование, электрическая плита.</w:t>
      </w:r>
    </w:p>
    <w:p w:rsidR="002723B1" w:rsidRPr="0027794B" w:rsidRDefault="002723B1" w:rsidP="002723B1">
      <w:pPr>
        <w:pStyle w:val="af4"/>
        <w:spacing w:before="0" w:beforeAutospacing="0" w:after="0" w:afterAutospacing="0"/>
        <w:jc w:val="both"/>
        <w:rPr>
          <w:sz w:val="28"/>
          <w:szCs w:val="28"/>
        </w:rPr>
      </w:pPr>
      <w:r w:rsidRPr="0027794B">
        <w:rPr>
          <w:sz w:val="28"/>
          <w:szCs w:val="28"/>
        </w:rPr>
        <w:t>2.21. В помещении пищеблока проводят ежедневную влажную уборку, генеральную уборку по утвержденному графику.</w:t>
      </w:r>
    </w:p>
    <w:p w:rsidR="002723B1" w:rsidRPr="0027794B" w:rsidRDefault="002723B1" w:rsidP="002723B1">
      <w:pPr>
        <w:pStyle w:val="af4"/>
        <w:spacing w:before="0" w:beforeAutospacing="0" w:after="0" w:afterAutospacing="0"/>
        <w:jc w:val="both"/>
        <w:rPr>
          <w:sz w:val="28"/>
          <w:szCs w:val="28"/>
        </w:rPr>
      </w:pPr>
      <w:r w:rsidRPr="0027794B">
        <w:rPr>
          <w:sz w:val="28"/>
          <w:szCs w:val="28"/>
        </w:rPr>
        <w:t>2.22.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2723B1" w:rsidRPr="0027794B" w:rsidRDefault="002723B1" w:rsidP="002723B1">
      <w:pPr>
        <w:pStyle w:val="af4"/>
        <w:spacing w:before="0" w:beforeAutospacing="0" w:after="0" w:afterAutospacing="0"/>
        <w:jc w:val="both"/>
        <w:rPr>
          <w:sz w:val="28"/>
          <w:szCs w:val="28"/>
        </w:rPr>
      </w:pPr>
      <w:r w:rsidRPr="0027794B">
        <w:rPr>
          <w:sz w:val="28"/>
          <w:szCs w:val="28"/>
        </w:rPr>
        <w:t>2.23.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2723B1" w:rsidRPr="0027794B" w:rsidRDefault="002723B1" w:rsidP="002723B1">
      <w:pPr>
        <w:pStyle w:val="af4"/>
        <w:spacing w:before="0" w:beforeAutospacing="0" w:after="0" w:afterAutospacing="0"/>
        <w:jc w:val="both"/>
        <w:rPr>
          <w:sz w:val="28"/>
          <w:szCs w:val="28"/>
        </w:rPr>
      </w:pPr>
      <w:r w:rsidRPr="0027794B">
        <w:rPr>
          <w:sz w:val="28"/>
          <w:szCs w:val="28"/>
        </w:rPr>
        <w:t>2.24. Работники пищеблока не должны во время работы носить кольца, серьги, закалывать спецодежду булавками, принимать пищу на рабочем месте.</w:t>
      </w:r>
    </w:p>
    <w:p w:rsidR="002723B1" w:rsidRPr="0027794B" w:rsidRDefault="002723B1" w:rsidP="002723B1">
      <w:pPr>
        <w:pStyle w:val="af4"/>
        <w:spacing w:before="0" w:beforeAutospacing="0" w:after="0" w:afterAutospacing="0"/>
        <w:jc w:val="both"/>
        <w:rPr>
          <w:sz w:val="28"/>
          <w:szCs w:val="28"/>
        </w:rPr>
      </w:pPr>
      <w:r w:rsidRPr="0027794B">
        <w:rPr>
          <w:sz w:val="28"/>
          <w:szCs w:val="28"/>
        </w:rPr>
        <w:t>2.25. В Учреждении  должен быть организован питьевой режим. Допускается использование кипяченой питьевой воды, при условии ее хранения не более 3-х часов.</w:t>
      </w:r>
    </w:p>
    <w:p w:rsidR="002723B1" w:rsidRPr="0027794B" w:rsidRDefault="002723B1" w:rsidP="002723B1">
      <w:pPr>
        <w:pStyle w:val="af4"/>
        <w:spacing w:before="0" w:beforeAutospacing="0" w:after="0" w:afterAutospacing="0"/>
        <w:jc w:val="both"/>
        <w:rPr>
          <w:sz w:val="28"/>
          <w:szCs w:val="28"/>
        </w:rPr>
      </w:pPr>
      <w:r w:rsidRPr="0027794B">
        <w:rPr>
          <w:sz w:val="28"/>
          <w:szCs w:val="28"/>
        </w:rPr>
        <w:t>2.26.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w:t>
      </w: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center"/>
        <w:rPr>
          <w:sz w:val="28"/>
          <w:szCs w:val="28"/>
        </w:rPr>
      </w:pPr>
      <w:r w:rsidRPr="0027794B">
        <w:rPr>
          <w:rStyle w:val="a8"/>
          <w:rFonts w:eastAsiaTheme="majorEastAsia"/>
          <w:sz w:val="28"/>
          <w:szCs w:val="28"/>
        </w:rPr>
        <w:t>3 . Порядок учета питания, поступления</w:t>
      </w:r>
    </w:p>
    <w:p w:rsidR="002723B1" w:rsidRPr="0027794B" w:rsidRDefault="002723B1" w:rsidP="002723B1">
      <w:pPr>
        <w:pStyle w:val="af4"/>
        <w:spacing w:before="0" w:beforeAutospacing="0" w:after="0" w:afterAutospacing="0"/>
        <w:jc w:val="center"/>
        <w:rPr>
          <w:rStyle w:val="a8"/>
          <w:rFonts w:eastAsiaTheme="majorEastAsia"/>
          <w:sz w:val="28"/>
          <w:szCs w:val="28"/>
        </w:rPr>
      </w:pPr>
      <w:r w:rsidRPr="0027794B">
        <w:rPr>
          <w:rStyle w:val="a8"/>
          <w:rFonts w:eastAsiaTheme="majorEastAsia"/>
          <w:sz w:val="28"/>
          <w:szCs w:val="28"/>
        </w:rPr>
        <w:t>и контроля продуктов питания</w:t>
      </w:r>
    </w:p>
    <w:p w:rsidR="002723B1" w:rsidRPr="0027794B" w:rsidRDefault="002723B1" w:rsidP="002723B1">
      <w:pPr>
        <w:pStyle w:val="af4"/>
        <w:spacing w:before="0" w:beforeAutospacing="0" w:after="0" w:afterAutospacing="0"/>
        <w:jc w:val="center"/>
        <w:rPr>
          <w:rFonts w:eastAsiaTheme="majorEastAsia"/>
          <w:sz w:val="28"/>
          <w:szCs w:val="28"/>
        </w:rPr>
      </w:pP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3.1. Ежегодно (в начале учебного года) </w:t>
      </w:r>
      <w:proofErr w:type="gramStart"/>
      <w:r w:rsidRPr="0027794B">
        <w:rPr>
          <w:sz w:val="28"/>
          <w:szCs w:val="28"/>
        </w:rPr>
        <w:t>заведующим  Учреждения</w:t>
      </w:r>
      <w:proofErr w:type="gramEnd"/>
      <w:r w:rsidRPr="0027794B">
        <w:rPr>
          <w:sz w:val="28"/>
          <w:szCs w:val="28"/>
        </w:rPr>
        <w:t xml:space="preserve">  издается приказ о  назначении ответственного за организацию питания  (медицинская сестра), определяются его функциональные обязанности.</w:t>
      </w:r>
    </w:p>
    <w:p w:rsidR="002723B1" w:rsidRPr="0027794B" w:rsidRDefault="002723B1" w:rsidP="002723B1">
      <w:pPr>
        <w:pStyle w:val="af4"/>
        <w:spacing w:before="0" w:beforeAutospacing="0" w:after="0" w:afterAutospacing="0"/>
        <w:jc w:val="both"/>
        <w:rPr>
          <w:sz w:val="28"/>
          <w:szCs w:val="28"/>
        </w:rPr>
      </w:pPr>
      <w:r w:rsidRPr="0027794B">
        <w:rPr>
          <w:sz w:val="28"/>
          <w:szCs w:val="28"/>
        </w:rPr>
        <w:t>3.2. Ежедневно медицинской сестрой ведётся учёт питающихся детей с занесением данных в Журнал учета посещаемости.</w:t>
      </w:r>
    </w:p>
    <w:p w:rsidR="002723B1" w:rsidRPr="0027794B" w:rsidRDefault="002723B1" w:rsidP="002723B1">
      <w:pPr>
        <w:pStyle w:val="af4"/>
        <w:spacing w:before="0" w:beforeAutospacing="0" w:after="0" w:afterAutospacing="0"/>
        <w:jc w:val="both"/>
        <w:rPr>
          <w:sz w:val="28"/>
          <w:szCs w:val="28"/>
        </w:rPr>
      </w:pPr>
      <w:r w:rsidRPr="0027794B">
        <w:rPr>
          <w:sz w:val="28"/>
          <w:szCs w:val="28"/>
        </w:rPr>
        <w:lastRenderedPageBreak/>
        <w:t xml:space="preserve">3.3. В случае снижения численности детей,  продукты, оставшиеся невостребованными, возвращаются на склад по акту. </w:t>
      </w:r>
      <w:proofErr w:type="gramStart"/>
      <w:r w:rsidRPr="0027794B">
        <w:rPr>
          <w:sz w:val="28"/>
          <w:szCs w:val="28"/>
        </w:rPr>
        <w:t>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w:t>
      </w:r>
      <w:proofErr w:type="gramEnd"/>
      <w:r w:rsidRPr="0027794B">
        <w:rPr>
          <w:sz w:val="28"/>
          <w:szCs w:val="28"/>
        </w:rPr>
        <w:t xml:space="preserve"> Не производится возврат продуктов, выписанных по меню требованию  для приготовления обеда, если они прошли кулинарную обработку</w:t>
      </w:r>
    </w:p>
    <w:p w:rsidR="002723B1" w:rsidRPr="0027794B" w:rsidRDefault="002723B1" w:rsidP="002723B1">
      <w:pPr>
        <w:pStyle w:val="af4"/>
        <w:spacing w:before="0" w:beforeAutospacing="0" w:after="0" w:afterAutospacing="0"/>
        <w:jc w:val="both"/>
        <w:rPr>
          <w:sz w:val="28"/>
          <w:szCs w:val="28"/>
        </w:rPr>
      </w:pPr>
      <w:r w:rsidRPr="0027794B">
        <w:rPr>
          <w:sz w:val="28"/>
          <w:szCs w:val="28"/>
        </w:rPr>
        <w:t>3.4.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2723B1" w:rsidRPr="0027794B" w:rsidRDefault="002723B1" w:rsidP="002723B1">
      <w:pPr>
        <w:pStyle w:val="af4"/>
        <w:spacing w:before="0" w:beforeAutospacing="0" w:after="0" w:afterAutospacing="0"/>
        <w:jc w:val="both"/>
        <w:rPr>
          <w:sz w:val="28"/>
          <w:szCs w:val="28"/>
        </w:rPr>
      </w:pPr>
      <w:r w:rsidRPr="0027794B">
        <w:rPr>
          <w:sz w:val="28"/>
          <w:szCs w:val="28"/>
        </w:rPr>
        <w:t>3.5. Начисление платы за питание производится  централизованной бухгалтерией администрации городского поселения «Поселок Борисовка» на основании табелей учета посещаемости детей.</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3.6. Число </w:t>
      </w:r>
      <w:proofErr w:type="spellStart"/>
      <w:r w:rsidRPr="0027794B">
        <w:rPr>
          <w:sz w:val="28"/>
          <w:szCs w:val="28"/>
        </w:rPr>
        <w:t>детодней</w:t>
      </w:r>
      <w:proofErr w:type="spellEnd"/>
      <w:r w:rsidRPr="0027794B">
        <w:rPr>
          <w:sz w:val="28"/>
          <w:szCs w:val="28"/>
        </w:rPr>
        <w:t xml:space="preserve"> по табелям посещаемости должно строго соответствовать числу детей, состоящих на питании в меню-требовании.</w:t>
      </w: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both"/>
        <w:rPr>
          <w:sz w:val="28"/>
          <w:szCs w:val="28"/>
        </w:rPr>
      </w:pPr>
      <w:bookmarkStart w:id="0" w:name="_GoBack"/>
      <w:bookmarkEnd w:id="0"/>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center"/>
        <w:rPr>
          <w:sz w:val="28"/>
          <w:szCs w:val="28"/>
        </w:rPr>
      </w:pPr>
      <w:r w:rsidRPr="0027794B">
        <w:rPr>
          <w:rStyle w:val="a8"/>
          <w:rFonts w:eastAsiaTheme="majorEastAsia"/>
          <w:sz w:val="28"/>
          <w:szCs w:val="28"/>
        </w:rPr>
        <w:t>4. Взаимодействие со снабжающей организацией</w:t>
      </w:r>
    </w:p>
    <w:p w:rsidR="002723B1" w:rsidRPr="0027794B" w:rsidRDefault="002723B1" w:rsidP="002723B1">
      <w:pPr>
        <w:pStyle w:val="af4"/>
        <w:spacing w:before="0" w:beforeAutospacing="0" w:after="0" w:afterAutospacing="0"/>
        <w:jc w:val="center"/>
        <w:rPr>
          <w:rStyle w:val="a8"/>
          <w:rFonts w:eastAsiaTheme="majorEastAsia"/>
          <w:sz w:val="28"/>
          <w:szCs w:val="28"/>
        </w:rPr>
      </w:pPr>
      <w:r w:rsidRPr="0027794B">
        <w:rPr>
          <w:rStyle w:val="a8"/>
          <w:rFonts w:eastAsiaTheme="majorEastAsia"/>
          <w:sz w:val="28"/>
          <w:szCs w:val="28"/>
        </w:rPr>
        <w:t>по обеспечению качества поставляемых пищевых продуктов</w:t>
      </w:r>
    </w:p>
    <w:p w:rsidR="002723B1" w:rsidRPr="0027794B" w:rsidRDefault="002723B1" w:rsidP="002723B1">
      <w:pPr>
        <w:pStyle w:val="af4"/>
        <w:spacing w:before="0" w:beforeAutospacing="0" w:after="0" w:afterAutospacing="0"/>
        <w:jc w:val="center"/>
        <w:rPr>
          <w:rFonts w:eastAsiaTheme="majorEastAsia"/>
          <w:sz w:val="28"/>
          <w:szCs w:val="28"/>
        </w:rPr>
      </w:pPr>
    </w:p>
    <w:p w:rsidR="002723B1" w:rsidRPr="0027794B" w:rsidRDefault="002723B1" w:rsidP="002723B1">
      <w:pPr>
        <w:pStyle w:val="af4"/>
        <w:spacing w:before="0" w:beforeAutospacing="0" w:after="0" w:afterAutospacing="0"/>
        <w:jc w:val="both"/>
        <w:rPr>
          <w:sz w:val="28"/>
          <w:szCs w:val="28"/>
        </w:rPr>
      </w:pPr>
      <w:r w:rsidRPr="0027794B">
        <w:rPr>
          <w:sz w:val="28"/>
          <w:szCs w:val="28"/>
        </w:rPr>
        <w:t>4.1. Поставки продуктов в МДОУ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2723B1" w:rsidRPr="0027794B" w:rsidRDefault="002723B1" w:rsidP="002723B1">
      <w:pPr>
        <w:pStyle w:val="af4"/>
        <w:spacing w:before="0" w:beforeAutospacing="0" w:after="0" w:afterAutospacing="0"/>
        <w:jc w:val="both"/>
        <w:rPr>
          <w:sz w:val="28"/>
          <w:szCs w:val="28"/>
        </w:rPr>
      </w:pPr>
      <w:r w:rsidRPr="0027794B">
        <w:rPr>
          <w:sz w:val="28"/>
          <w:szCs w:val="28"/>
        </w:rPr>
        <w:t>4.2. Обязательства снабжающих организаций по обеспечению МДОУ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конкурсной документацией и государственным контрактом, договорами, соглашениями и контрактами, заключенными между МДОУ и снабжающей организацией.</w:t>
      </w:r>
    </w:p>
    <w:p w:rsidR="002723B1" w:rsidRPr="0027794B" w:rsidRDefault="002723B1" w:rsidP="002723B1">
      <w:pPr>
        <w:pStyle w:val="af4"/>
        <w:spacing w:before="0" w:beforeAutospacing="0" w:after="0" w:afterAutospacing="0"/>
        <w:jc w:val="both"/>
        <w:rPr>
          <w:sz w:val="28"/>
          <w:szCs w:val="28"/>
        </w:rPr>
      </w:pPr>
      <w:r w:rsidRPr="0027794B">
        <w:rPr>
          <w:sz w:val="28"/>
          <w:szCs w:val="28"/>
        </w:rPr>
        <w:t>4.3.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2723B1" w:rsidRPr="0027794B" w:rsidRDefault="002723B1" w:rsidP="002723B1">
      <w:pPr>
        <w:pStyle w:val="af4"/>
        <w:spacing w:before="0" w:beforeAutospacing="0" w:after="0" w:afterAutospacing="0"/>
        <w:jc w:val="both"/>
        <w:rPr>
          <w:sz w:val="28"/>
          <w:szCs w:val="28"/>
        </w:rPr>
      </w:pPr>
      <w:r w:rsidRPr="0027794B">
        <w:rPr>
          <w:sz w:val="28"/>
          <w:szCs w:val="28"/>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4.5.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w:t>
      </w:r>
      <w:r w:rsidRPr="0027794B">
        <w:rPr>
          <w:sz w:val="28"/>
          <w:szCs w:val="28"/>
        </w:rPr>
        <w:lastRenderedPageBreak/>
        <w:t>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2723B1" w:rsidRPr="0027794B" w:rsidRDefault="002723B1" w:rsidP="002723B1">
      <w:pPr>
        <w:pStyle w:val="af4"/>
        <w:spacing w:before="0" w:beforeAutospacing="0" w:after="0" w:afterAutospacing="0"/>
        <w:jc w:val="both"/>
        <w:rPr>
          <w:sz w:val="28"/>
          <w:szCs w:val="28"/>
        </w:rPr>
      </w:pPr>
      <w:r w:rsidRPr="0027794B">
        <w:rPr>
          <w:sz w:val="28"/>
          <w:szCs w:val="28"/>
        </w:rPr>
        <w:t>4.6. Снабжающая организация обязана обеспечить поставку продуктов в соответствии с утвержденным рационом питания детей и графиком работы МДОУ.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МДОУ.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center"/>
        <w:rPr>
          <w:rStyle w:val="a8"/>
          <w:rFonts w:eastAsiaTheme="majorEastAsia"/>
          <w:sz w:val="28"/>
          <w:szCs w:val="28"/>
        </w:rPr>
      </w:pPr>
      <w:r w:rsidRPr="0027794B">
        <w:rPr>
          <w:rStyle w:val="a8"/>
          <w:rFonts w:eastAsiaTheme="majorEastAsia"/>
          <w:sz w:val="28"/>
          <w:szCs w:val="28"/>
        </w:rPr>
        <w:t xml:space="preserve">5. Производственный </w:t>
      </w:r>
      <w:proofErr w:type="gramStart"/>
      <w:r w:rsidRPr="0027794B">
        <w:rPr>
          <w:rStyle w:val="a8"/>
          <w:rFonts w:eastAsiaTheme="majorEastAsia"/>
          <w:sz w:val="28"/>
          <w:szCs w:val="28"/>
        </w:rPr>
        <w:t>контроль за</w:t>
      </w:r>
      <w:proofErr w:type="gramEnd"/>
      <w:r w:rsidRPr="0027794B">
        <w:rPr>
          <w:rStyle w:val="a8"/>
          <w:rFonts w:eastAsiaTheme="majorEastAsia"/>
          <w:sz w:val="28"/>
          <w:szCs w:val="28"/>
        </w:rPr>
        <w:t xml:space="preserve">  организацией питания  детей</w:t>
      </w:r>
    </w:p>
    <w:p w:rsidR="002723B1" w:rsidRPr="0027794B" w:rsidRDefault="002723B1" w:rsidP="002723B1">
      <w:pPr>
        <w:pStyle w:val="af4"/>
        <w:spacing w:before="0" w:beforeAutospacing="0" w:after="0" w:afterAutospacing="0"/>
        <w:jc w:val="center"/>
        <w:rPr>
          <w:rFonts w:eastAsiaTheme="majorEastAsia"/>
          <w:sz w:val="28"/>
          <w:szCs w:val="28"/>
        </w:rPr>
      </w:pP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5.1. При организации питания в Учреждении наибольшее значение имеет производственный </w:t>
      </w:r>
      <w:proofErr w:type="gramStart"/>
      <w:r w:rsidRPr="0027794B">
        <w:rPr>
          <w:sz w:val="28"/>
          <w:szCs w:val="28"/>
        </w:rPr>
        <w:t>контроль за</w:t>
      </w:r>
      <w:proofErr w:type="gramEnd"/>
      <w:r w:rsidRPr="0027794B">
        <w:rPr>
          <w:sz w:val="28"/>
          <w:szCs w:val="28"/>
        </w:rPr>
        <w:t xml:space="preserve"> формированием рациона и организацией питания детей.</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5.2. Организация производственного </w:t>
      </w:r>
      <w:proofErr w:type="gramStart"/>
      <w:r w:rsidRPr="0027794B">
        <w:rPr>
          <w:sz w:val="28"/>
          <w:szCs w:val="28"/>
        </w:rPr>
        <w:t>контроля за</w:t>
      </w:r>
      <w:proofErr w:type="gramEnd"/>
      <w:r w:rsidRPr="0027794B">
        <w:rPr>
          <w:sz w:val="28"/>
          <w:szCs w:val="28"/>
        </w:rPr>
        <w:t xml:space="preserve">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СанПиН 2.4.1.2660 – 10.</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5.3. Система производственного контроля за формированием рациона питания детей включает вопросы  контроля </w:t>
      </w:r>
      <w:proofErr w:type="gramStart"/>
      <w:r w:rsidRPr="0027794B">
        <w:rPr>
          <w:sz w:val="28"/>
          <w:szCs w:val="28"/>
        </w:rPr>
        <w:t>за</w:t>
      </w:r>
      <w:proofErr w:type="gramEnd"/>
      <w:r w:rsidRPr="0027794B">
        <w:rPr>
          <w:sz w:val="28"/>
          <w:szCs w:val="28"/>
        </w:rPr>
        <w:t>:</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  обеспечением </w:t>
      </w:r>
      <w:proofErr w:type="gramStart"/>
      <w:r w:rsidRPr="0027794B">
        <w:rPr>
          <w:sz w:val="28"/>
          <w:szCs w:val="28"/>
        </w:rPr>
        <w:t>рациона питания необходимого разнообразия ассортимента продуктов промышленного</w:t>
      </w:r>
      <w:proofErr w:type="gramEnd"/>
      <w:r w:rsidRPr="0027794B">
        <w:rPr>
          <w:sz w:val="28"/>
          <w:szCs w:val="28"/>
        </w:rPr>
        <w:t xml:space="preserve">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2723B1" w:rsidRPr="0027794B" w:rsidRDefault="002723B1" w:rsidP="002723B1">
      <w:pPr>
        <w:pStyle w:val="af4"/>
        <w:spacing w:before="0" w:beforeAutospacing="0" w:after="0" w:afterAutospacing="0"/>
        <w:jc w:val="both"/>
        <w:rPr>
          <w:sz w:val="28"/>
          <w:szCs w:val="28"/>
        </w:rPr>
      </w:pPr>
      <w:r w:rsidRPr="0027794B">
        <w:rPr>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2723B1" w:rsidRPr="0027794B" w:rsidRDefault="002723B1" w:rsidP="002723B1">
      <w:pPr>
        <w:pStyle w:val="af4"/>
        <w:spacing w:before="0" w:beforeAutospacing="0" w:after="0" w:afterAutospacing="0"/>
        <w:jc w:val="both"/>
        <w:rPr>
          <w:sz w:val="28"/>
          <w:szCs w:val="28"/>
        </w:rPr>
      </w:pPr>
      <w:r w:rsidRPr="0027794B">
        <w:rPr>
          <w:sz w:val="28"/>
          <w:szCs w:val="28"/>
        </w:rPr>
        <w:t>- качеством приготовления пищи и соблюдением   объема выхода готовой продукции;</w:t>
      </w:r>
    </w:p>
    <w:p w:rsidR="002723B1" w:rsidRPr="0027794B" w:rsidRDefault="002723B1" w:rsidP="002723B1">
      <w:pPr>
        <w:pStyle w:val="af4"/>
        <w:spacing w:before="0" w:beforeAutospacing="0" w:after="0" w:afterAutospacing="0"/>
        <w:jc w:val="both"/>
        <w:rPr>
          <w:sz w:val="28"/>
          <w:szCs w:val="28"/>
        </w:rPr>
      </w:pPr>
      <w:r w:rsidRPr="0027794B">
        <w:rPr>
          <w:sz w:val="28"/>
          <w:szCs w:val="28"/>
        </w:rPr>
        <w:t>- соблюдением  режима питания и возрастных объемом порций для детей;</w:t>
      </w:r>
    </w:p>
    <w:p w:rsidR="002723B1" w:rsidRPr="0027794B" w:rsidRDefault="002723B1" w:rsidP="002723B1">
      <w:pPr>
        <w:pStyle w:val="af4"/>
        <w:spacing w:before="0" w:beforeAutospacing="0" w:after="0" w:afterAutospacing="0"/>
        <w:jc w:val="both"/>
        <w:rPr>
          <w:sz w:val="28"/>
          <w:szCs w:val="28"/>
        </w:rPr>
      </w:pPr>
      <w:r w:rsidRPr="0027794B">
        <w:rPr>
          <w:sz w:val="28"/>
          <w:szCs w:val="28"/>
        </w:rPr>
        <w:t>- качеством поступающих продуктов, условиями хранения  и соблюдением сроков реализации и другие.</w:t>
      </w:r>
    </w:p>
    <w:p w:rsidR="002723B1" w:rsidRPr="0027794B" w:rsidRDefault="002723B1" w:rsidP="002723B1">
      <w:pPr>
        <w:pStyle w:val="af4"/>
        <w:spacing w:before="0" w:beforeAutospacing="0" w:after="0" w:afterAutospacing="0"/>
        <w:jc w:val="both"/>
        <w:rPr>
          <w:sz w:val="28"/>
          <w:szCs w:val="28"/>
        </w:rPr>
      </w:pPr>
      <w:r w:rsidRPr="0027794B">
        <w:rPr>
          <w:sz w:val="28"/>
          <w:szCs w:val="28"/>
        </w:rPr>
        <w:lastRenderedPageBreak/>
        <w:t xml:space="preserve">5.4. </w:t>
      </w:r>
      <w:proofErr w:type="gramStart"/>
      <w:r w:rsidRPr="0027794B">
        <w:rPr>
          <w:sz w:val="28"/>
          <w:szCs w:val="28"/>
        </w:rPr>
        <w:t>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w:t>
      </w:r>
      <w:proofErr w:type="gramEnd"/>
      <w:r w:rsidRPr="0027794B">
        <w:rPr>
          <w:sz w:val="28"/>
          <w:szCs w:val="28"/>
        </w:rPr>
        <w:t xml:space="preserve"> изделий.</w:t>
      </w:r>
    </w:p>
    <w:p w:rsidR="002723B1" w:rsidRPr="0027794B" w:rsidRDefault="002723B1" w:rsidP="002723B1">
      <w:pPr>
        <w:pStyle w:val="af4"/>
        <w:spacing w:before="0" w:beforeAutospacing="0" w:after="0" w:afterAutospacing="0"/>
        <w:jc w:val="both"/>
        <w:rPr>
          <w:sz w:val="28"/>
          <w:szCs w:val="28"/>
        </w:rPr>
      </w:pPr>
      <w:r w:rsidRPr="0027794B">
        <w:rPr>
          <w:sz w:val="28"/>
          <w:szCs w:val="28"/>
        </w:rPr>
        <w:t xml:space="preserve">5.5.  Заведующим совместно с медицинским персоналом и шеф-поваром разрабатывается план </w:t>
      </w:r>
      <w:proofErr w:type="gramStart"/>
      <w:r w:rsidRPr="0027794B">
        <w:rPr>
          <w:sz w:val="28"/>
          <w:szCs w:val="28"/>
        </w:rPr>
        <w:t>контроля   за</w:t>
      </w:r>
      <w:proofErr w:type="gramEnd"/>
      <w:r w:rsidRPr="0027794B">
        <w:rPr>
          <w:sz w:val="28"/>
          <w:szCs w:val="28"/>
        </w:rPr>
        <w:t xml:space="preserve"> организацией питания в МДОУ на учебный год, который утверждается приказом  заведующего.</w:t>
      </w:r>
    </w:p>
    <w:p w:rsidR="002723B1" w:rsidRPr="0027794B" w:rsidRDefault="002723B1" w:rsidP="002723B1">
      <w:pPr>
        <w:pStyle w:val="af4"/>
        <w:spacing w:before="0" w:beforeAutospacing="0" w:after="0" w:afterAutospacing="0"/>
        <w:jc w:val="both"/>
        <w:rPr>
          <w:sz w:val="28"/>
          <w:szCs w:val="28"/>
        </w:rPr>
      </w:pPr>
      <w:r w:rsidRPr="0027794B">
        <w:rPr>
          <w:sz w:val="28"/>
          <w:szCs w:val="28"/>
        </w:rPr>
        <w:t>5.6.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члены родительского комитета Учреждения.</w:t>
      </w: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both"/>
        <w:rPr>
          <w:sz w:val="28"/>
          <w:szCs w:val="28"/>
        </w:rPr>
      </w:pPr>
    </w:p>
    <w:p w:rsidR="002723B1" w:rsidRPr="0027794B" w:rsidRDefault="002723B1" w:rsidP="002723B1">
      <w:pPr>
        <w:pStyle w:val="af4"/>
        <w:spacing w:before="0" w:beforeAutospacing="0" w:after="0" w:afterAutospacing="0"/>
        <w:jc w:val="center"/>
        <w:rPr>
          <w:sz w:val="28"/>
          <w:szCs w:val="28"/>
        </w:rPr>
      </w:pPr>
      <w:r w:rsidRPr="0027794B">
        <w:rPr>
          <w:rStyle w:val="a8"/>
          <w:rFonts w:eastAsiaTheme="majorEastAsia"/>
          <w:sz w:val="28"/>
          <w:szCs w:val="28"/>
        </w:rPr>
        <w:t>6.  Отчетность и  делопроизводство.</w:t>
      </w:r>
    </w:p>
    <w:p w:rsidR="002723B1" w:rsidRPr="0027794B" w:rsidRDefault="002723B1" w:rsidP="002723B1">
      <w:pPr>
        <w:pStyle w:val="af4"/>
        <w:spacing w:before="0" w:beforeAutospacing="0" w:after="0" w:afterAutospacing="0"/>
        <w:jc w:val="both"/>
        <w:rPr>
          <w:sz w:val="28"/>
          <w:szCs w:val="28"/>
        </w:rPr>
      </w:pPr>
      <w:r w:rsidRPr="0027794B">
        <w:rPr>
          <w:sz w:val="28"/>
          <w:szCs w:val="28"/>
        </w:rPr>
        <w:t>6.1. Заведующий осуществляет  ежемесячный анализ деятельности Учреждения по организации питания детей.</w:t>
      </w:r>
    </w:p>
    <w:p w:rsidR="002723B1" w:rsidRPr="0027794B" w:rsidRDefault="002723B1" w:rsidP="002723B1">
      <w:pPr>
        <w:pStyle w:val="af4"/>
        <w:spacing w:before="0" w:beforeAutospacing="0" w:after="0" w:afterAutospacing="0"/>
        <w:jc w:val="both"/>
        <w:rPr>
          <w:sz w:val="28"/>
          <w:szCs w:val="28"/>
        </w:rPr>
      </w:pPr>
      <w:r w:rsidRPr="0027794B">
        <w:rPr>
          <w:sz w:val="28"/>
          <w:szCs w:val="28"/>
        </w:rPr>
        <w:t>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2723B1" w:rsidRPr="0027794B" w:rsidRDefault="002723B1" w:rsidP="002723B1">
      <w:pPr>
        <w:pStyle w:val="af4"/>
        <w:spacing w:before="0" w:beforeAutospacing="0" w:after="0" w:afterAutospacing="0"/>
        <w:jc w:val="both"/>
        <w:rPr>
          <w:sz w:val="28"/>
          <w:szCs w:val="28"/>
        </w:rPr>
      </w:pPr>
      <w:r w:rsidRPr="0027794B">
        <w:rPr>
          <w:sz w:val="28"/>
          <w:szCs w:val="28"/>
        </w:rPr>
        <w:t>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2.4.1.2660-10).</w:t>
      </w:r>
    </w:p>
    <w:p w:rsidR="002723B1" w:rsidRPr="0027794B" w:rsidRDefault="002723B1" w:rsidP="002723B1">
      <w:pPr>
        <w:pStyle w:val="1"/>
        <w:jc w:val="center"/>
      </w:pPr>
    </w:p>
    <w:p w:rsidR="002723B1" w:rsidRPr="0027794B" w:rsidRDefault="002723B1" w:rsidP="002723B1">
      <w:pPr>
        <w:rPr>
          <w:sz w:val="28"/>
          <w:szCs w:val="28"/>
        </w:rPr>
      </w:pPr>
    </w:p>
    <w:p w:rsidR="002723B1" w:rsidRPr="0027794B" w:rsidRDefault="002723B1" w:rsidP="002723B1">
      <w:pPr>
        <w:rPr>
          <w:sz w:val="28"/>
          <w:szCs w:val="28"/>
        </w:rPr>
      </w:pPr>
    </w:p>
    <w:p w:rsidR="003C49FB" w:rsidRPr="0027794B" w:rsidRDefault="003C49FB">
      <w:pPr>
        <w:rPr>
          <w:sz w:val="28"/>
          <w:szCs w:val="28"/>
        </w:rPr>
      </w:pPr>
    </w:p>
    <w:sectPr w:rsidR="003C49FB" w:rsidRPr="0027794B" w:rsidSect="0059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 Roman">
    <w:altName w:val="Times New Roman"/>
    <w:charset w:val="00"/>
    <w:family w:val="auto"/>
    <w:pitch w:val="variable"/>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66CF"/>
    <w:multiLevelType w:val="hybridMultilevel"/>
    <w:tmpl w:val="A964E7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58B4FFE"/>
    <w:multiLevelType w:val="hybridMultilevel"/>
    <w:tmpl w:val="C4E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AAB"/>
    <w:rsid w:val="002723B1"/>
    <w:rsid w:val="0027794B"/>
    <w:rsid w:val="003C49FB"/>
    <w:rsid w:val="003D1305"/>
    <w:rsid w:val="004C0491"/>
    <w:rsid w:val="00567BBA"/>
    <w:rsid w:val="00590C0A"/>
    <w:rsid w:val="008B777B"/>
    <w:rsid w:val="008E6B75"/>
    <w:rsid w:val="00D4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777B"/>
    <w:pPr>
      <w:keepNext/>
      <w:keepLines/>
      <w:spacing w:before="480"/>
      <w:outlineLvl w:val="0"/>
    </w:pPr>
    <w:rPr>
      <w:rFonts w:asciiTheme="majorHAnsi" w:eastAsiaTheme="majorEastAsia" w:hAnsiTheme="majorHAnsi" w:cstheme="majorBidi"/>
      <w:b/>
      <w:bCs/>
      <w:color w:val="D57B02" w:themeColor="accent1" w:themeShade="BF"/>
      <w:sz w:val="28"/>
      <w:szCs w:val="28"/>
    </w:rPr>
  </w:style>
  <w:style w:type="paragraph" w:styleId="2">
    <w:name w:val="heading 2"/>
    <w:basedOn w:val="a"/>
    <w:next w:val="a"/>
    <w:link w:val="20"/>
    <w:uiPriority w:val="9"/>
    <w:semiHidden/>
    <w:unhideWhenUsed/>
    <w:qFormat/>
    <w:rsid w:val="008B777B"/>
    <w:pPr>
      <w:keepNext/>
      <w:keepLines/>
      <w:spacing w:before="200"/>
      <w:outlineLvl w:val="1"/>
    </w:pPr>
    <w:rPr>
      <w:rFonts w:asciiTheme="majorHAnsi" w:eastAsiaTheme="majorEastAsia" w:hAnsiTheme="majorHAnsi" w:cstheme="majorBidi"/>
      <w:b/>
      <w:bCs/>
      <w:color w:val="FDA023" w:themeColor="accent1"/>
      <w:sz w:val="26"/>
      <w:szCs w:val="26"/>
    </w:rPr>
  </w:style>
  <w:style w:type="paragraph" w:styleId="3">
    <w:name w:val="heading 3"/>
    <w:basedOn w:val="a"/>
    <w:next w:val="a"/>
    <w:link w:val="30"/>
    <w:uiPriority w:val="9"/>
    <w:semiHidden/>
    <w:unhideWhenUsed/>
    <w:qFormat/>
    <w:rsid w:val="008B777B"/>
    <w:pPr>
      <w:keepNext/>
      <w:keepLines/>
      <w:spacing w:before="200"/>
      <w:outlineLvl w:val="2"/>
    </w:pPr>
    <w:rPr>
      <w:rFonts w:asciiTheme="majorHAnsi" w:eastAsiaTheme="majorEastAsia" w:hAnsiTheme="majorHAnsi" w:cstheme="majorBidi"/>
      <w:b/>
      <w:bCs/>
      <w:color w:val="FDA023" w:themeColor="accent1"/>
    </w:rPr>
  </w:style>
  <w:style w:type="paragraph" w:styleId="4">
    <w:name w:val="heading 4"/>
    <w:basedOn w:val="a"/>
    <w:next w:val="a"/>
    <w:link w:val="40"/>
    <w:uiPriority w:val="9"/>
    <w:semiHidden/>
    <w:unhideWhenUsed/>
    <w:qFormat/>
    <w:rsid w:val="008B777B"/>
    <w:pPr>
      <w:keepNext/>
      <w:keepLines/>
      <w:spacing w:before="200"/>
      <w:outlineLvl w:val="3"/>
    </w:pPr>
    <w:rPr>
      <w:rFonts w:asciiTheme="majorHAnsi" w:eastAsiaTheme="majorEastAsia" w:hAnsiTheme="majorHAnsi" w:cstheme="majorBidi"/>
      <w:b/>
      <w:bCs/>
      <w:i/>
      <w:iCs/>
      <w:color w:val="FDA023" w:themeColor="accent1"/>
    </w:rPr>
  </w:style>
  <w:style w:type="paragraph" w:styleId="5">
    <w:name w:val="heading 5"/>
    <w:basedOn w:val="a"/>
    <w:next w:val="a"/>
    <w:link w:val="50"/>
    <w:uiPriority w:val="9"/>
    <w:semiHidden/>
    <w:unhideWhenUsed/>
    <w:qFormat/>
    <w:rsid w:val="008B777B"/>
    <w:pPr>
      <w:keepNext/>
      <w:keepLines/>
      <w:spacing w:before="200"/>
      <w:outlineLvl w:val="4"/>
    </w:pPr>
    <w:rPr>
      <w:rFonts w:asciiTheme="majorHAnsi" w:eastAsiaTheme="majorEastAsia" w:hAnsiTheme="majorHAnsi" w:cstheme="majorBidi"/>
      <w:color w:val="8E5101" w:themeColor="accent1" w:themeShade="7F"/>
    </w:rPr>
  </w:style>
  <w:style w:type="paragraph" w:styleId="6">
    <w:name w:val="heading 6"/>
    <w:basedOn w:val="a"/>
    <w:next w:val="a"/>
    <w:link w:val="60"/>
    <w:uiPriority w:val="9"/>
    <w:semiHidden/>
    <w:unhideWhenUsed/>
    <w:qFormat/>
    <w:rsid w:val="008B777B"/>
    <w:pPr>
      <w:keepNext/>
      <w:keepLines/>
      <w:spacing w:before="200"/>
      <w:outlineLvl w:val="5"/>
    </w:pPr>
    <w:rPr>
      <w:rFonts w:asciiTheme="majorHAnsi" w:eastAsiaTheme="majorEastAsia" w:hAnsiTheme="majorHAnsi" w:cstheme="majorBidi"/>
      <w:i/>
      <w:iCs/>
      <w:color w:val="8E5101" w:themeColor="accent1" w:themeShade="7F"/>
    </w:rPr>
  </w:style>
  <w:style w:type="paragraph" w:styleId="7">
    <w:name w:val="heading 7"/>
    <w:basedOn w:val="a"/>
    <w:next w:val="a"/>
    <w:link w:val="70"/>
    <w:uiPriority w:val="9"/>
    <w:semiHidden/>
    <w:unhideWhenUsed/>
    <w:qFormat/>
    <w:rsid w:val="008B77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777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B77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77B"/>
    <w:rPr>
      <w:rFonts w:asciiTheme="majorHAnsi" w:eastAsiaTheme="majorEastAsia" w:hAnsiTheme="majorHAnsi" w:cstheme="majorBidi"/>
      <w:b/>
      <w:bCs/>
      <w:color w:val="D57B02" w:themeColor="accent1" w:themeShade="BF"/>
      <w:sz w:val="28"/>
      <w:szCs w:val="28"/>
    </w:rPr>
  </w:style>
  <w:style w:type="character" w:customStyle="1" w:styleId="20">
    <w:name w:val="Заголовок 2 Знак"/>
    <w:basedOn w:val="a0"/>
    <w:link w:val="2"/>
    <w:uiPriority w:val="9"/>
    <w:semiHidden/>
    <w:rsid w:val="008B777B"/>
    <w:rPr>
      <w:rFonts w:asciiTheme="majorHAnsi" w:eastAsiaTheme="majorEastAsia" w:hAnsiTheme="majorHAnsi" w:cstheme="majorBidi"/>
      <w:b/>
      <w:bCs/>
      <w:color w:val="FDA023" w:themeColor="accent1"/>
      <w:sz w:val="26"/>
      <w:szCs w:val="26"/>
    </w:rPr>
  </w:style>
  <w:style w:type="character" w:customStyle="1" w:styleId="30">
    <w:name w:val="Заголовок 3 Знак"/>
    <w:basedOn w:val="a0"/>
    <w:link w:val="3"/>
    <w:uiPriority w:val="9"/>
    <w:semiHidden/>
    <w:rsid w:val="008B777B"/>
    <w:rPr>
      <w:rFonts w:asciiTheme="majorHAnsi" w:eastAsiaTheme="majorEastAsia" w:hAnsiTheme="majorHAnsi" w:cstheme="majorBidi"/>
      <w:b/>
      <w:bCs/>
      <w:color w:val="FDA023" w:themeColor="accent1"/>
    </w:rPr>
  </w:style>
  <w:style w:type="character" w:customStyle="1" w:styleId="40">
    <w:name w:val="Заголовок 4 Знак"/>
    <w:basedOn w:val="a0"/>
    <w:link w:val="4"/>
    <w:uiPriority w:val="9"/>
    <w:semiHidden/>
    <w:rsid w:val="008B777B"/>
    <w:rPr>
      <w:rFonts w:asciiTheme="majorHAnsi" w:eastAsiaTheme="majorEastAsia" w:hAnsiTheme="majorHAnsi" w:cstheme="majorBidi"/>
      <w:b/>
      <w:bCs/>
      <w:i/>
      <w:iCs/>
      <w:color w:val="FDA023" w:themeColor="accent1"/>
    </w:rPr>
  </w:style>
  <w:style w:type="character" w:customStyle="1" w:styleId="50">
    <w:name w:val="Заголовок 5 Знак"/>
    <w:basedOn w:val="a0"/>
    <w:link w:val="5"/>
    <w:uiPriority w:val="9"/>
    <w:semiHidden/>
    <w:rsid w:val="008B777B"/>
    <w:rPr>
      <w:rFonts w:asciiTheme="majorHAnsi" w:eastAsiaTheme="majorEastAsia" w:hAnsiTheme="majorHAnsi" w:cstheme="majorBidi"/>
      <w:color w:val="8E5101" w:themeColor="accent1" w:themeShade="7F"/>
    </w:rPr>
  </w:style>
  <w:style w:type="character" w:customStyle="1" w:styleId="60">
    <w:name w:val="Заголовок 6 Знак"/>
    <w:basedOn w:val="a0"/>
    <w:link w:val="6"/>
    <w:uiPriority w:val="9"/>
    <w:semiHidden/>
    <w:rsid w:val="008B777B"/>
    <w:rPr>
      <w:rFonts w:asciiTheme="majorHAnsi" w:eastAsiaTheme="majorEastAsia" w:hAnsiTheme="majorHAnsi" w:cstheme="majorBidi"/>
      <w:i/>
      <w:iCs/>
      <w:color w:val="8E5101" w:themeColor="accent1" w:themeShade="7F"/>
    </w:rPr>
  </w:style>
  <w:style w:type="character" w:customStyle="1" w:styleId="70">
    <w:name w:val="Заголовок 7 Знак"/>
    <w:basedOn w:val="a0"/>
    <w:link w:val="7"/>
    <w:uiPriority w:val="9"/>
    <w:semiHidden/>
    <w:rsid w:val="008B77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B77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B77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99"/>
    <w:semiHidden/>
    <w:unhideWhenUsed/>
    <w:qFormat/>
    <w:rsid w:val="008B777B"/>
    <w:rPr>
      <w:b/>
      <w:bCs/>
      <w:color w:val="FDA023" w:themeColor="accent1"/>
      <w:sz w:val="18"/>
      <w:szCs w:val="18"/>
    </w:rPr>
  </w:style>
  <w:style w:type="paragraph" w:styleId="a4">
    <w:name w:val="Title"/>
    <w:basedOn w:val="a"/>
    <w:next w:val="a"/>
    <w:link w:val="a5"/>
    <w:uiPriority w:val="10"/>
    <w:qFormat/>
    <w:rsid w:val="008B777B"/>
    <w:pPr>
      <w:pBdr>
        <w:bottom w:val="single" w:sz="8" w:space="4" w:color="FDA023" w:themeColor="accent1"/>
      </w:pBdr>
      <w:spacing w:after="300"/>
      <w:contextualSpacing/>
    </w:pPr>
    <w:rPr>
      <w:rFonts w:asciiTheme="majorHAnsi" w:eastAsiaTheme="majorEastAsia" w:hAnsiTheme="majorHAnsi" w:cstheme="majorBidi"/>
      <w:color w:val="344674" w:themeColor="text2" w:themeShade="BF"/>
      <w:spacing w:val="5"/>
      <w:kern w:val="28"/>
      <w:sz w:val="52"/>
      <w:szCs w:val="52"/>
    </w:rPr>
  </w:style>
  <w:style w:type="character" w:customStyle="1" w:styleId="a5">
    <w:name w:val="Название Знак"/>
    <w:basedOn w:val="a0"/>
    <w:link w:val="a4"/>
    <w:uiPriority w:val="10"/>
    <w:rsid w:val="008B777B"/>
    <w:rPr>
      <w:rFonts w:asciiTheme="majorHAnsi" w:eastAsiaTheme="majorEastAsia" w:hAnsiTheme="majorHAnsi" w:cstheme="majorBidi"/>
      <w:color w:val="344674" w:themeColor="text2" w:themeShade="BF"/>
      <w:spacing w:val="5"/>
      <w:kern w:val="28"/>
      <w:sz w:val="52"/>
      <w:szCs w:val="52"/>
    </w:rPr>
  </w:style>
  <w:style w:type="paragraph" w:styleId="a6">
    <w:name w:val="Subtitle"/>
    <w:basedOn w:val="a"/>
    <w:next w:val="a"/>
    <w:link w:val="a7"/>
    <w:uiPriority w:val="11"/>
    <w:qFormat/>
    <w:rsid w:val="008B777B"/>
    <w:pPr>
      <w:numPr>
        <w:ilvl w:val="1"/>
      </w:numPr>
    </w:pPr>
    <w:rPr>
      <w:rFonts w:asciiTheme="majorHAnsi" w:eastAsiaTheme="majorEastAsia" w:hAnsiTheme="majorHAnsi" w:cstheme="majorBidi"/>
      <w:i/>
      <w:iCs/>
      <w:color w:val="FDA023" w:themeColor="accent1"/>
      <w:spacing w:val="15"/>
      <w:sz w:val="24"/>
      <w:szCs w:val="24"/>
    </w:rPr>
  </w:style>
  <w:style w:type="character" w:customStyle="1" w:styleId="a7">
    <w:name w:val="Подзаголовок Знак"/>
    <w:basedOn w:val="a0"/>
    <w:link w:val="a6"/>
    <w:uiPriority w:val="11"/>
    <w:rsid w:val="008B777B"/>
    <w:rPr>
      <w:rFonts w:asciiTheme="majorHAnsi" w:eastAsiaTheme="majorEastAsia" w:hAnsiTheme="majorHAnsi" w:cstheme="majorBidi"/>
      <w:i/>
      <w:iCs/>
      <w:color w:val="FDA023" w:themeColor="accent1"/>
      <w:spacing w:val="15"/>
      <w:sz w:val="24"/>
      <w:szCs w:val="24"/>
    </w:rPr>
  </w:style>
  <w:style w:type="character" w:styleId="a8">
    <w:name w:val="Strong"/>
    <w:basedOn w:val="a0"/>
    <w:uiPriority w:val="22"/>
    <w:qFormat/>
    <w:rsid w:val="008B777B"/>
    <w:rPr>
      <w:b/>
      <w:bCs/>
    </w:rPr>
  </w:style>
  <w:style w:type="character" w:styleId="a9">
    <w:name w:val="Emphasis"/>
    <w:basedOn w:val="a0"/>
    <w:uiPriority w:val="20"/>
    <w:qFormat/>
    <w:rsid w:val="008B777B"/>
    <w:rPr>
      <w:i/>
      <w:iCs/>
    </w:rPr>
  </w:style>
  <w:style w:type="paragraph" w:styleId="aa">
    <w:name w:val="No Spacing"/>
    <w:uiPriority w:val="1"/>
    <w:qFormat/>
    <w:rsid w:val="008B777B"/>
    <w:pPr>
      <w:spacing w:after="0" w:line="240" w:lineRule="auto"/>
    </w:pPr>
  </w:style>
  <w:style w:type="paragraph" w:styleId="ab">
    <w:name w:val="List Paragraph"/>
    <w:basedOn w:val="a"/>
    <w:uiPriority w:val="34"/>
    <w:qFormat/>
    <w:rsid w:val="008B777B"/>
    <w:pPr>
      <w:ind w:left="720"/>
      <w:contextualSpacing/>
    </w:pPr>
  </w:style>
  <w:style w:type="paragraph" w:styleId="21">
    <w:name w:val="Quote"/>
    <w:basedOn w:val="a"/>
    <w:next w:val="a"/>
    <w:link w:val="22"/>
    <w:uiPriority w:val="29"/>
    <w:qFormat/>
    <w:rsid w:val="008B777B"/>
    <w:rPr>
      <w:i/>
      <w:iCs/>
      <w:color w:val="000000" w:themeColor="text1"/>
    </w:rPr>
  </w:style>
  <w:style w:type="character" w:customStyle="1" w:styleId="22">
    <w:name w:val="Цитата 2 Знак"/>
    <w:basedOn w:val="a0"/>
    <w:link w:val="21"/>
    <w:uiPriority w:val="29"/>
    <w:rsid w:val="008B777B"/>
    <w:rPr>
      <w:i/>
      <w:iCs/>
      <w:color w:val="000000" w:themeColor="text1"/>
    </w:rPr>
  </w:style>
  <w:style w:type="paragraph" w:styleId="ac">
    <w:name w:val="Intense Quote"/>
    <w:basedOn w:val="a"/>
    <w:next w:val="a"/>
    <w:link w:val="ad"/>
    <w:uiPriority w:val="30"/>
    <w:qFormat/>
    <w:rsid w:val="008B777B"/>
    <w:pPr>
      <w:pBdr>
        <w:bottom w:val="single" w:sz="4" w:space="4" w:color="FDA023" w:themeColor="accent1"/>
      </w:pBdr>
      <w:spacing w:before="200" w:after="280"/>
      <w:ind w:left="936" w:right="936"/>
    </w:pPr>
    <w:rPr>
      <w:b/>
      <w:bCs/>
      <w:i/>
      <w:iCs/>
      <w:color w:val="FDA023" w:themeColor="accent1"/>
    </w:rPr>
  </w:style>
  <w:style w:type="character" w:customStyle="1" w:styleId="ad">
    <w:name w:val="Выделенная цитата Знак"/>
    <w:basedOn w:val="a0"/>
    <w:link w:val="ac"/>
    <w:uiPriority w:val="30"/>
    <w:rsid w:val="008B777B"/>
    <w:rPr>
      <w:b/>
      <w:bCs/>
      <w:i/>
      <w:iCs/>
      <w:color w:val="FDA023" w:themeColor="accent1"/>
    </w:rPr>
  </w:style>
  <w:style w:type="character" w:styleId="ae">
    <w:name w:val="Subtle Emphasis"/>
    <w:basedOn w:val="a0"/>
    <w:uiPriority w:val="19"/>
    <w:qFormat/>
    <w:rsid w:val="008B777B"/>
    <w:rPr>
      <w:i/>
      <w:iCs/>
      <w:color w:val="808080" w:themeColor="text1" w:themeTint="7F"/>
    </w:rPr>
  </w:style>
  <w:style w:type="character" w:styleId="af">
    <w:name w:val="Intense Emphasis"/>
    <w:basedOn w:val="a0"/>
    <w:uiPriority w:val="21"/>
    <w:qFormat/>
    <w:rsid w:val="008B777B"/>
    <w:rPr>
      <w:b/>
      <w:bCs/>
      <w:i/>
      <w:iCs/>
      <w:color w:val="FDA023" w:themeColor="accent1"/>
    </w:rPr>
  </w:style>
  <w:style w:type="character" w:styleId="af0">
    <w:name w:val="Subtle Reference"/>
    <w:basedOn w:val="a0"/>
    <w:uiPriority w:val="31"/>
    <w:qFormat/>
    <w:rsid w:val="008B777B"/>
    <w:rPr>
      <w:smallCaps/>
      <w:color w:val="AA2B1E" w:themeColor="accent2"/>
      <w:u w:val="single"/>
    </w:rPr>
  </w:style>
  <w:style w:type="character" w:styleId="af1">
    <w:name w:val="Intense Reference"/>
    <w:basedOn w:val="a0"/>
    <w:uiPriority w:val="32"/>
    <w:qFormat/>
    <w:rsid w:val="008B777B"/>
    <w:rPr>
      <w:b/>
      <w:bCs/>
      <w:smallCaps/>
      <w:color w:val="AA2B1E" w:themeColor="accent2"/>
      <w:spacing w:val="5"/>
      <w:u w:val="single"/>
    </w:rPr>
  </w:style>
  <w:style w:type="character" w:styleId="af2">
    <w:name w:val="Book Title"/>
    <w:basedOn w:val="a0"/>
    <w:uiPriority w:val="33"/>
    <w:qFormat/>
    <w:rsid w:val="008B777B"/>
    <w:rPr>
      <w:b/>
      <w:bCs/>
      <w:smallCaps/>
      <w:spacing w:val="5"/>
    </w:rPr>
  </w:style>
  <w:style w:type="paragraph" w:styleId="af3">
    <w:name w:val="TOC Heading"/>
    <w:basedOn w:val="1"/>
    <w:next w:val="a"/>
    <w:uiPriority w:val="39"/>
    <w:semiHidden/>
    <w:unhideWhenUsed/>
    <w:qFormat/>
    <w:rsid w:val="008B777B"/>
    <w:pPr>
      <w:outlineLvl w:val="9"/>
    </w:pPr>
  </w:style>
  <w:style w:type="paragraph" w:styleId="af4">
    <w:name w:val="Normal (Web)"/>
    <w:basedOn w:val="a"/>
    <w:unhideWhenUsed/>
    <w:rsid w:val="002723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777B"/>
    <w:pPr>
      <w:keepNext/>
      <w:keepLines/>
      <w:spacing w:before="480"/>
      <w:outlineLvl w:val="0"/>
    </w:pPr>
    <w:rPr>
      <w:rFonts w:asciiTheme="majorHAnsi" w:eastAsiaTheme="majorEastAsia" w:hAnsiTheme="majorHAnsi" w:cstheme="majorBidi"/>
      <w:b/>
      <w:bCs/>
      <w:color w:val="D57B02" w:themeColor="accent1" w:themeShade="BF"/>
      <w:sz w:val="28"/>
      <w:szCs w:val="28"/>
    </w:rPr>
  </w:style>
  <w:style w:type="paragraph" w:styleId="2">
    <w:name w:val="heading 2"/>
    <w:basedOn w:val="a"/>
    <w:next w:val="a"/>
    <w:link w:val="20"/>
    <w:uiPriority w:val="9"/>
    <w:semiHidden/>
    <w:unhideWhenUsed/>
    <w:qFormat/>
    <w:rsid w:val="008B777B"/>
    <w:pPr>
      <w:keepNext/>
      <w:keepLines/>
      <w:spacing w:before="200"/>
      <w:outlineLvl w:val="1"/>
    </w:pPr>
    <w:rPr>
      <w:rFonts w:asciiTheme="majorHAnsi" w:eastAsiaTheme="majorEastAsia" w:hAnsiTheme="majorHAnsi" w:cstheme="majorBidi"/>
      <w:b/>
      <w:bCs/>
      <w:color w:val="FDA023" w:themeColor="accent1"/>
      <w:sz w:val="26"/>
      <w:szCs w:val="26"/>
    </w:rPr>
  </w:style>
  <w:style w:type="paragraph" w:styleId="3">
    <w:name w:val="heading 3"/>
    <w:basedOn w:val="a"/>
    <w:next w:val="a"/>
    <w:link w:val="30"/>
    <w:uiPriority w:val="9"/>
    <w:semiHidden/>
    <w:unhideWhenUsed/>
    <w:qFormat/>
    <w:rsid w:val="008B777B"/>
    <w:pPr>
      <w:keepNext/>
      <w:keepLines/>
      <w:spacing w:before="200"/>
      <w:outlineLvl w:val="2"/>
    </w:pPr>
    <w:rPr>
      <w:rFonts w:asciiTheme="majorHAnsi" w:eastAsiaTheme="majorEastAsia" w:hAnsiTheme="majorHAnsi" w:cstheme="majorBidi"/>
      <w:b/>
      <w:bCs/>
      <w:color w:val="FDA023" w:themeColor="accent1"/>
    </w:rPr>
  </w:style>
  <w:style w:type="paragraph" w:styleId="4">
    <w:name w:val="heading 4"/>
    <w:basedOn w:val="a"/>
    <w:next w:val="a"/>
    <w:link w:val="40"/>
    <w:uiPriority w:val="9"/>
    <w:semiHidden/>
    <w:unhideWhenUsed/>
    <w:qFormat/>
    <w:rsid w:val="008B777B"/>
    <w:pPr>
      <w:keepNext/>
      <w:keepLines/>
      <w:spacing w:before="200"/>
      <w:outlineLvl w:val="3"/>
    </w:pPr>
    <w:rPr>
      <w:rFonts w:asciiTheme="majorHAnsi" w:eastAsiaTheme="majorEastAsia" w:hAnsiTheme="majorHAnsi" w:cstheme="majorBidi"/>
      <w:b/>
      <w:bCs/>
      <w:i/>
      <w:iCs/>
      <w:color w:val="FDA023" w:themeColor="accent1"/>
    </w:rPr>
  </w:style>
  <w:style w:type="paragraph" w:styleId="5">
    <w:name w:val="heading 5"/>
    <w:basedOn w:val="a"/>
    <w:next w:val="a"/>
    <w:link w:val="50"/>
    <w:uiPriority w:val="9"/>
    <w:semiHidden/>
    <w:unhideWhenUsed/>
    <w:qFormat/>
    <w:rsid w:val="008B777B"/>
    <w:pPr>
      <w:keepNext/>
      <w:keepLines/>
      <w:spacing w:before="200"/>
      <w:outlineLvl w:val="4"/>
    </w:pPr>
    <w:rPr>
      <w:rFonts w:asciiTheme="majorHAnsi" w:eastAsiaTheme="majorEastAsia" w:hAnsiTheme="majorHAnsi" w:cstheme="majorBidi"/>
      <w:color w:val="8E5101" w:themeColor="accent1" w:themeShade="7F"/>
    </w:rPr>
  </w:style>
  <w:style w:type="paragraph" w:styleId="6">
    <w:name w:val="heading 6"/>
    <w:basedOn w:val="a"/>
    <w:next w:val="a"/>
    <w:link w:val="60"/>
    <w:uiPriority w:val="9"/>
    <w:semiHidden/>
    <w:unhideWhenUsed/>
    <w:qFormat/>
    <w:rsid w:val="008B777B"/>
    <w:pPr>
      <w:keepNext/>
      <w:keepLines/>
      <w:spacing w:before="200"/>
      <w:outlineLvl w:val="5"/>
    </w:pPr>
    <w:rPr>
      <w:rFonts w:asciiTheme="majorHAnsi" w:eastAsiaTheme="majorEastAsia" w:hAnsiTheme="majorHAnsi" w:cstheme="majorBidi"/>
      <w:i/>
      <w:iCs/>
      <w:color w:val="8E5101" w:themeColor="accent1" w:themeShade="7F"/>
    </w:rPr>
  </w:style>
  <w:style w:type="paragraph" w:styleId="7">
    <w:name w:val="heading 7"/>
    <w:basedOn w:val="a"/>
    <w:next w:val="a"/>
    <w:link w:val="70"/>
    <w:uiPriority w:val="9"/>
    <w:semiHidden/>
    <w:unhideWhenUsed/>
    <w:qFormat/>
    <w:rsid w:val="008B77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777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B77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77B"/>
    <w:rPr>
      <w:rFonts w:asciiTheme="majorHAnsi" w:eastAsiaTheme="majorEastAsia" w:hAnsiTheme="majorHAnsi" w:cstheme="majorBidi"/>
      <w:b/>
      <w:bCs/>
      <w:color w:val="D57B02" w:themeColor="accent1" w:themeShade="BF"/>
      <w:sz w:val="28"/>
      <w:szCs w:val="28"/>
    </w:rPr>
  </w:style>
  <w:style w:type="character" w:customStyle="1" w:styleId="20">
    <w:name w:val="Заголовок 2 Знак"/>
    <w:basedOn w:val="a0"/>
    <w:link w:val="2"/>
    <w:uiPriority w:val="9"/>
    <w:semiHidden/>
    <w:rsid w:val="008B777B"/>
    <w:rPr>
      <w:rFonts w:asciiTheme="majorHAnsi" w:eastAsiaTheme="majorEastAsia" w:hAnsiTheme="majorHAnsi" w:cstheme="majorBidi"/>
      <w:b/>
      <w:bCs/>
      <w:color w:val="FDA023" w:themeColor="accent1"/>
      <w:sz w:val="26"/>
      <w:szCs w:val="26"/>
    </w:rPr>
  </w:style>
  <w:style w:type="character" w:customStyle="1" w:styleId="30">
    <w:name w:val="Заголовок 3 Знак"/>
    <w:basedOn w:val="a0"/>
    <w:link w:val="3"/>
    <w:uiPriority w:val="9"/>
    <w:semiHidden/>
    <w:rsid w:val="008B777B"/>
    <w:rPr>
      <w:rFonts w:asciiTheme="majorHAnsi" w:eastAsiaTheme="majorEastAsia" w:hAnsiTheme="majorHAnsi" w:cstheme="majorBidi"/>
      <w:b/>
      <w:bCs/>
      <w:color w:val="FDA023" w:themeColor="accent1"/>
    </w:rPr>
  </w:style>
  <w:style w:type="character" w:customStyle="1" w:styleId="40">
    <w:name w:val="Заголовок 4 Знак"/>
    <w:basedOn w:val="a0"/>
    <w:link w:val="4"/>
    <w:uiPriority w:val="9"/>
    <w:semiHidden/>
    <w:rsid w:val="008B777B"/>
    <w:rPr>
      <w:rFonts w:asciiTheme="majorHAnsi" w:eastAsiaTheme="majorEastAsia" w:hAnsiTheme="majorHAnsi" w:cstheme="majorBidi"/>
      <w:b/>
      <w:bCs/>
      <w:i/>
      <w:iCs/>
      <w:color w:val="FDA023" w:themeColor="accent1"/>
    </w:rPr>
  </w:style>
  <w:style w:type="character" w:customStyle="1" w:styleId="50">
    <w:name w:val="Заголовок 5 Знак"/>
    <w:basedOn w:val="a0"/>
    <w:link w:val="5"/>
    <w:uiPriority w:val="9"/>
    <w:semiHidden/>
    <w:rsid w:val="008B777B"/>
    <w:rPr>
      <w:rFonts w:asciiTheme="majorHAnsi" w:eastAsiaTheme="majorEastAsia" w:hAnsiTheme="majorHAnsi" w:cstheme="majorBidi"/>
      <w:color w:val="8E5101" w:themeColor="accent1" w:themeShade="7F"/>
    </w:rPr>
  </w:style>
  <w:style w:type="character" w:customStyle="1" w:styleId="60">
    <w:name w:val="Заголовок 6 Знак"/>
    <w:basedOn w:val="a0"/>
    <w:link w:val="6"/>
    <w:uiPriority w:val="9"/>
    <w:semiHidden/>
    <w:rsid w:val="008B777B"/>
    <w:rPr>
      <w:rFonts w:asciiTheme="majorHAnsi" w:eastAsiaTheme="majorEastAsia" w:hAnsiTheme="majorHAnsi" w:cstheme="majorBidi"/>
      <w:i/>
      <w:iCs/>
      <w:color w:val="8E5101" w:themeColor="accent1" w:themeShade="7F"/>
    </w:rPr>
  </w:style>
  <w:style w:type="character" w:customStyle="1" w:styleId="70">
    <w:name w:val="Заголовок 7 Знак"/>
    <w:basedOn w:val="a0"/>
    <w:link w:val="7"/>
    <w:uiPriority w:val="9"/>
    <w:semiHidden/>
    <w:rsid w:val="008B77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B77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B77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99"/>
    <w:semiHidden/>
    <w:unhideWhenUsed/>
    <w:qFormat/>
    <w:rsid w:val="008B777B"/>
    <w:rPr>
      <w:b/>
      <w:bCs/>
      <w:color w:val="FDA023" w:themeColor="accent1"/>
      <w:sz w:val="18"/>
      <w:szCs w:val="18"/>
    </w:rPr>
  </w:style>
  <w:style w:type="paragraph" w:styleId="a4">
    <w:name w:val="Title"/>
    <w:basedOn w:val="a"/>
    <w:next w:val="a"/>
    <w:link w:val="a5"/>
    <w:uiPriority w:val="10"/>
    <w:qFormat/>
    <w:rsid w:val="008B777B"/>
    <w:pPr>
      <w:pBdr>
        <w:bottom w:val="single" w:sz="8" w:space="4" w:color="FDA023" w:themeColor="accent1"/>
      </w:pBdr>
      <w:spacing w:after="300"/>
      <w:contextualSpacing/>
    </w:pPr>
    <w:rPr>
      <w:rFonts w:asciiTheme="majorHAnsi" w:eastAsiaTheme="majorEastAsia" w:hAnsiTheme="majorHAnsi" w:cstheme="majorBidi"/>
      <w:color w:val="344674" w:themeColor="text2" w:themeShade="BF"/>
      <w:spacing w:val="5"/>
      <w:kern w:val="28"/>
      <w:sz w:val="52"/>
      <w:szCs w:val="52"/>
    </w:rPr>
  </w:style>
  <w:style w:type="character" w:customStyle="1" w:styleId="a5">
    <w:name w:val="Название Знак"/>
    <w:basedOn w:val="a0"/>
    <w:link w:val="a4"/>
    <w:uiPriority w:val="10"/>
    <w:rsid w:val="008B777B"/>
    <w:rPr>
      <w:rFonts w:asciiTheme="majorHAnsi" w:eastAsiaTheme="majorEastAsia" w:hAnsiTheme="majorHAnsi" w:cstheme="majorBidi"/>
      <w:color w:val="344674" w:themeColor="text2" w:themeShade="BF"/>
      <w:spacing w:val="5"/>
      <w:kern w:val="28"/>
      <w:sz w:val="52"/>
      <w:szCs w:val="52"/>
    </w:rPr>
  </w:style>
  <w:style w:type="paragraph" w:styleId="a6">
    <w:name w:val="Subtitle"/>
    <w:basedOn w:val="a"/>
    <w:next w:val="a"/>
    <w:link w:val="a7"/>
    <w:uiPriority w:val="11"/>
    <w:qFormat/>
    <w:rsid w:val="008B777B"/>
    <w:pPr>
      <w:numPr>
        <w:ilvl w:val="1"/>
      </w:numPr>
    </w:pPr>
    <w:rPr>
      <w:rFonts w:asciiTheme="majorHAnsi" w:eastAsiaTheme="majorEastAsia" w:hAnsiTheme="majorHAnsi" w:cstheme="majorBidi"/>
      <w:i/>
      <w:iCs/>
      <w:color w:val="FDA023" w:themeColor="accent1"/>
      <w:spacing w:val="15"/>
      <w:sz w:val="24"/>
      <w:szCs w:val="24"/>
    </w:rPr>
  </w:style>
  <w:style w:type="character" w:customStyle="1" w:styleId="a7">
    <w:name w:val="Подзаголовок Знак"/>
    <w:basedOn w:val="a0"/>
    <w:link w:val="a6"/>
    <w:uiPriority w:val="11"/>
    <w:rsid w:val="008B777B"/>
    <w:rPr>
      <w:rFonts w:asciiTheme="majorHAnsi" w:eastAsiaTheme="majorEastAsia" w:hAnsiTheme="majorHAnsi" w:cstheme="majorBidi"/>
      <w:i/>
      <w:iCs/>
      <w:color w:val="FDA023" w:themeColor="accent1"/>
      <w:spacing w:val="15"/>
      <w:sz w:val="24"/>
      <w:szCs w:val="24"/>
    </w:rPr>
  </w:style>
  <w:style w:type="character" w:styleId="a8">
    <w:name w:val="Strong"/>
    <w:basedOn w:val="a0"/>
    <w:uiPriority w:val="22"/>
    <w:qFormat/>
    <w:rsid w:val="008B777B"/>
    <w:rPr>
      <w:b/>
      <w:bCs/>
    </w:rPr>
  </w:style>
  <w:style w:type="character" w:styleId="a9">
    <w:name w:val="Emphasis"/>
    <w:basedOn w:val="a0"/>
    <w:uiPriority w:val="20"/>
    <w:qFormat/>
    <w:rsid w:val="008B777B"/>
    <w:rPr>
      <w:i/>
      <w:iCs/>
    </w:rPr>
  </w:style>
  <w:style w:type="paragraph" w:styleId="aa">
    <w:name w:val="No Spacing"/>
    <w:uiPriority w:val="1"/>
    <w:qFormat/>
    <w:rsid w:val="008B777B"/>
    <w:pPr>
      <w:spacing w:after="0" w:line="240" w:lineRule="auto"/>
    </w:pPr>
  </w:style>
  <w:style w:type="paragraph" w:styleId="ab">
    <w:name w:val="List Paragraph"/>
    <w:basedOn w:val="a"/>
    <w:uiPriority w:val="34"/>
    <w:qFormat/>
    <w:rsid w:val="008B777B"/>
    <w:pPr>
      <w:ind w:left="720"/>
      <w:contextualSpacing/>
    </w:pPr>
  </w:style>
  <w:style w:type="paragraph" w:styleId="21">
    <w:name w:val="Quote"/>
    <w:basedOn w:val="a"/>
    <w:next w:val="a"/>
    <w:link w:val="22"/>
    <w:uiPriority w:val="29"/>
    <w:qFormat/>
    <w:rsid w:val="008B777B"/>
    <w:rPr>
      <w:i/>
      <w:iCs/>
      <w:color w:val="000000" w:themeColor="text1"/>
    </w:rPr>
  </w:style>
  <w:style w:type="character" w:customStyle="1" w:styleId="22">
    <w:name w:val="Цитата 2 Знак"/>
    <w:basedOn w:val="a0"/>
    <w:link w:val="21"/>
    <w:uiPriority w:val="29"/>
    <w:rsid w:val="008B777B"/>
    <w:rPr>
      <w:i/>
      <w:iCs/>
      <w:color w:val="000000" w:themeColor="text1"/>
    </w:rPr>
  </w:style>
  <w:style w:type="paragraph" w:styleId="ac">
    <w:name w:val="Intense Quote"/>
    <w:basedOn w:val="a"/>
    <w:next w:val="a"/>
    <w:link w:val="ad"/>
    <w:uiPriority w:val="30"/>
    <w:qFormat/>
    <w:rsid w:val="008B777B"/>
    <w:pPr>
      <w:pBdr>
        <w:bottom w:val="single" w:sz="4" w:space="4" w:color="FDA023" w:themeColor="accent1"/>
      </w:pBdr>
      <w:spacing w:before="200" w:after="280"/>
      <w:ind w:left="936" w:right="936"/>
    </w:pPr>
    <w:rPr>
      <w:b/>
      <w:bCs/>
      <w:i/>
      <w:iCs/>
      <w:color w:val="FDA023" w:themeColor="accent1"/>
    </w:rPr>
  </w:style>
  <w:style w:type="character" w:customStyle="1" w:styleId="ad">
    <w:name w:val="Выделенная цитата Знак"/>
    <w:basedOn w:val="a0"/>
    <w:link w:val="ac"/>
    <w:uiPriority w:val="30"/>
    <w:rsid w:val="008B777B"/>
    <w:rPr>
      <w:b/>
      <w:bCs/>
      <w:i/>
      <w:iCs/>
      <w:color w:val="FDA023" w:themeColor="accent1"/>
    </w:rPr>
  </w:style>
  <w:style w:type="character" w:styleId="ae">
    <w:name w:val="Subtle Emphasis"/>
    <w:basedOn w:val="a0"/>
    <w:uiPriority w:val="19"/>
    <w:qFormat/>
    <w:rsid w:val="008B777B"/>
    <w:rPr>
      <w:i/>
      <w:iCs/>
      <w:color w:val="808080" w:themeColor="text1" w:themeTint="7F"/>
    </w:rPr>
  </w:style>
  <w:style w:type="character" w:styleId="af">
    <w:name w:val="Intense Emphasis"/>
    <w:basedOn w:val="a0"/>
    <w:uiPriority w:val="21"/>
    <w:qFormat/>
    <w:rsid w:val="008B777B"/>
    <w:rPr>
      <w:b/>
      <w:bCs/>
      <w:i/>
      <w:iCs/>
      <w:color w:val="FDA023" w:themeColor="accent1"/>
    </w:rPr>
  </w:style>
  <w:style w:type="character" w:styleId="af0">
    <w:name w:val="Subtle Reference"/>
    <w:basedOn w:val="a0"/>
    <w:uiPriority w:val="31"/>
    <w:qFormat/>
    <w:rsid w:val="008B777B"/>
    <w:rPr>
      <w:smallCaps/>
      <w:color w:val="AA2B1E" w:themeColor="accent2"/>
      <w:u w:val="single"/>
    </w:rPr>
  </w:style>
  <w:style w:type="character" w:styleId="af1">
    <w:name w:val="Intense Reference"/>
    <w:basedOn w:val="a0"/>
    <w:uiPriority w:val="32"/>
    <w:qFormat/>
    <w:rsid w:val="008B777B"/>
    <w:rPr>
      <w:b/>
      <w:bCs/>
      <w:smallCaps/>
      <w:color w:val="AA2B1E" w:themeColor="accent2"/>
      <w:spacing w:val="5"/>
      <w:u w:val="single"/>
    </w:rPr>
  </w:style>
  <w:style w:type="character" w:styleId="af2">
    <w:name w:val="Book Title"/>
    <w:basedOn w:val="a0"/>
    <w:uiPriority w:val="33"/>
    <w:qFormat/>
    <w:rsid w:val="008B777B"/>
    <w:rPr>
      <w:b/>
      <w:bCs/>
      <w:smallCaps/>
      <w:spacing w:val="5"/>
    </w:rPr>
  </w:style>
  <w:style w:type="paragraph" w:styleId="af3">
    <w:name w:val="TOC Heading"/>
    <w:basedOn w:val="1"/>
    <w:next w:val="a"/>
    <w:uiPriority w:val="39"/>
    <w:semiHidden/>
    <w:unhideWhenUsed/>
    <w:qFormat/>
    <w:rsid w:val="008B777B"/>
    <w:pPr>
      <w:outlineLvl w:val="9"/>
    </w:pPr>
  </w:style>
  <w:style w:type="paragraph" w:styleId="af4">
    <w:name w:val="Normal (Web)"/>
    <w:basedOn w:val="a"/>
    <w:uiPriority w:val="99"/>
    <w:semiHidden/>
    <w:unhideWhenUsed/>
    <w:rsid w:val="002723B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3654823">
      <w:bodyDiv w:val="1"/>
      <w:marLeft w:val="0"/>
      <w:marRight w:val="0"/>
      <w:marTop w:val="0"/>
      <w:marBottom w:val="0"/>
      <w:divBdr>
        <w:top w:val="none" w:sz="0" w:space="0" w:color="auto"/>
        <w:left w:val="none" w:sz="0" w:space="0" w:color="auto"/>
        <w:bottom w:val="none" w:sz="0" w:space="0" w:color="auto"/>
        <w:right w:val="none" w:sz="0" w:space="0" w:color="auto"/>
      </w:divBdr>
    </w:div>
    <w:div w:id="12749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2763</Words>
  <Characters>15751</Characters>
  <Application>Microsoft Office Word</Application>
  <DocSecurity>0</DocSecurity>
  <Lines>131</Lines>
  <Paragraphs>36</Paragraphs>
  <ScaleCrop>false</ScaleCrop>
  <Company>Krokoz™</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Директор</cp:lastModifiedBy>
  <cp:revision>8</cp:revision>
  <dcterms:created xsi:type="dcterms:W3CDTF">2013-03-25T13:23:00Z</dcterms:created>
  <dcterms:modified xsi:type="dcterms:W3CDTF">2016-12-14T09:19:00Z</dcterms:modified>
</cp:coreProperties>
</file>